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F4B" w:rsidRPr="00A07F4B" w:rsidRDefault="00A07F4B" w:rsidP="00EB4302">
      <w:pPr>
        <w:pStyle w:val="headertext"/>
        <w:spacing w:before="0" w:beforeAutospacing="0" w:after="0" w:afterAutospacing="0"/>
        <w:jc w:val="center"/>
        <w:rPr>
          <w:b/>
          <w:bCs/>
        </w:rPr>
      </w:pPr>
      <w:r w:rsidRPr="00A07F4B">
        <w:rPr>
          <w:b/>
          <w:bCs/>
        </w:rPr>
        <w:t>1</w:t>
      </w:r>
      <w:r w:rsidRPr="00A07F4B">
        <w:rPr>
          <w:b/>
          <w:bCs/>
        </w:rPr>
        <w:t>. Рассмотрение и анализ заявки и комплекта документов, представленных заявителем при сертификации</w:t>
      </w:r>
    </w:p>
    <w:p w:rsidR="00A07F4B" w:rsidRDefault="00A07F4B" w:rsidP="00EB4302">
      <w:pPr>
        <w:pStyle w:val="formattext"/>
        <w:spacing w:before="0" w:beforeAutospacing="0" w:after="0" w:afterAutospacing="0"/>
        <w:jc w:val="both"/>
      </w:pPr>
      <w:bookmarkStart w:id="0" w:name="P00FC"/>
      <w:bookmarkEnd w:id="0"/>
      <w:r>
        <w:t xml:space="preserve"> Рассмотрение и анализ заявки и прилагаемых документов, представленных заявителем, в том числе технической документации, проводятся в целях обеспечения идентификации продукции и определения применимости указанных документов для подтверждения соответствия продукции и выявления тех из них, которые могут быть приняты как основание для выдачи сертификата соответствия продукции.</w:t>
      </w:r>
      <w:bookmarkStart w:id="1" w:name="P00FE"/>
      <w:bookmarkEnd w:id="1"/>
    </w:p>
    <w:p w:rsidR="00A07F4B" w:rsidRDefault="00A07F4B" w:rsidP="00EB4302">
      <w:pPr>
        <w:pStyle w:val="formattext"/>
        <w:spacing w:before="0" w:beforeAutospacing="0" w:after="0" w:afterAutospacing="0"/>
        <w:jc w:val="both"/>
      </w:pPr>
      <w:r>
        <w:t>Орган по сертификации продукции осуществляет рассмотрение и анализ заявки и прилагаемых документов, представленных заявителем, в части:</w:t>
      </w:r>
      <w:bookmarkStart w:id="2" w:name="P0100"/>
      <w:bookmarkEnd w:id="2"/>
    </w:p>
    <w:p w:rsidR="00A07F4B" w:rsidRDefault="00A07F4B" w:rsidP="00EB4302">
      <w:pPr>
        <w:pStyle w:val="formattext"/>
        <w:spacing w:before="0" w:beforeAutospacing="0" w:after="0" w:afterAutospacing="0"/>
        <w:jc w:val="both"/>
      </w:pPr>
      <w:r>
        <w:t>а) правильности заполнения заявки;</w:t>
      </w:r>
      <w:bookmarkStart w:id="3" w:name="P0102"/>
      <w:bookmarkEnd w:id="3"/>
    </w:p>
    <w:p w:rsidR="00A07F4B" w:rsidRDefault="00A07F4B" w:rsidP="00EB4302">
      <w:pPr>
        <w:pStyle w:val="formattext"/>
        <w:spacing w:before="0" w:beforeAutospacing="0" w:after="0" w:afterAutospacing="0"/>
        <w:jc w:val="both"/>
      </w:pPr>
      <w:r>
        <w:t>б) полноты и достаточности материалов, представленных заявителем в комплекте документов.</w:t>
      </w:r>
      <w:bookmarkStart w:id="4" w:name="P0104"/>
      <w:bookmarkEnd w:id="4"/>
    </w:p>
    <w:p w:rsidR="00A07F4B" w:rsidRDefault="00A07F4B" w:rsidP="00EB4302">
      <w:pPr>
        <w:pStyle w:val="formattext"/>
        <w:spacing w:before="0" w:beforeAutospacing="0" w:after="0" w:afterAutospacing="0"/>
        <w:jc w:val="both"/>
      </w:pPr>
      <w:r>
        <w:t>При положительных результатах рассмотрения и анализа заявки и прилагаемых документов, представленных заявителем, орган по сертификации продукции принимает решение о проведении сертификации и в течение 3 рабочих дней с даты принятия такого решения в письменном виде сообщает заявителю о принятом решении, содержащем условия проведения сертификации, в том числе необходимые сведения по процедуре отбора образцов (проб) продукции и программе исследований (испытаний) и измерений (непосредственно или направляет заказным почтовым отправлением с описью вложения и уведомлением о вручении).</w:t>
      </w:r>
      <w:bookmarkStart w:id="5" w:name="P0106"/>
      <w:bookmarkEnd w:id="5"/>
    </w:p>
    <w:p w:rsidR="00A07F4B" w:rsidRDefault="00A07F4B" w:rsidP="00EB4302">
      <w:pPr>
        <w:pStyle w:val="formattext"/>
        <w:spacing w:before="0" w:beforeAutospacing="0" w:after="0" w:afterAutospacing="0"/>
        <w:jc w:val="both"/>
      </w:pPr>
      <w:r>
        <w:t>При отрицательных результатах рассмотрения и анализа заявки и прилагаемых документов, представленных заявителем, орган по сертификации продукции в течение 3 рабочих дней с даты принятия решения сообщает заявителю о необходимости доработки заявки или дополнения комплекта документов либо об отказе в проведении работ по сертификации с указанием причин отказа (непосредственно или направляет заказным почтовым отправлением с описью вложения и уведомлением о вручении).</w:t>
      </w:r>
    </w:p>
    <w:p w:rsidR="00A07F4B" w:rsidRDefault="00A07F4B" w:rsidP="00EB4302">
      <w:pPr>
        <w:pStyle w:val="formattext"/>
        <w:spacing w:before="0" w:beforeAutospacing="0" w:after="0" w:afterAutospacing="0"/>
        <w:jc w:val="both"/>
      </w:pPr>
      <w:r>
        <w:t>Отказ органа по сертификации продукции в проведении работ по сертификации не препятствует повторному обращению заявителя в указанный орган и направлению заявки и комплекта документов после устранения выявленных несоответствий, послуживших основанием для отказа в принятии заявки.</w:t>
      </w:r>
      <w:bookmarkStart w:id="6" w:name="P0108"/>
      <w:bookmarkStart w:id="7" w:name="P0109"/>
      <w:bookmarkEnd w:id="6"/>
      <w:bookmarkEnd w:id="7"/>
    </w:p>
    <w:p w:rsidR="00EB4302" w:rsidRDefault="00EB4302" w:rsidP="00EB4302">
      <w:pPr>
        <w:pStyle w:val="formattext"/>
        <w:spacing w:before="0" w:beforeAutospacing="0" w:after="0" w:afterAutospacing="0"/>
        <w:jc w:val="both"/>
      </w:pPr>
    </w:p>
    <w:p w:rsidR="00A07F4B" w:rsidRPr="00A07F4B" w:rsidRDefault="00A07F4B" w:rsidP="00EB4302">
      <w:pPr>
        <w:pStyle w:val="headertext"/>
        <w:spacing w:before="0" w:beforeAutospacing="0" w:after="0" w:afterAutospacing="0"/>
        <w:jc w:val="center"/>
        <w:rPr>
          <w:b/>
          <w:bCs/>
        </w:rPr>
      </w:pPr>
      <w:r w:rsidRPr="00A07F4B">
        <w:rPr>
          <w:b/>
          <w:bCs/>
        </w:rPr>
        <w:t>2</w:t>
      </w:r>
      <w:r w:rsidRPr="00A07F4B">
        <w:rPr>
          <w:b/>
          <w:bCs/>
        </w:rPr>
        <w:t>. Проведение идентификации, отбора образцов (проб), исследований (испытаний) и измерений продукции</w:t>
      </w:r>
    </w:p>
    <w:p w:rsidR="00A07F4B" w:rsidRDefault="00A07F4B" w:rsidP="00EB4302">
      <w:pPr>
        <w:pStyle w:val="formattext"/>
        <w:spacing w:before="0" w:beforeAutospacing="0" w:after="0" w:afterAutospacing="0"/>
        <w:jc w:val="both"/>
      </w:pPr>
      <w:bookmarkStart w:id="8" w:name="P010C"/>
      <w:bookmarkEnd w:id="8"/>
      <w:r>
        <w:t>При подтверждении соответствия продукции осуществляется отбор образцов (проб) продукции, являющейся объектом оценки соответствия, с целью проведения их исследований (испытаний) и измерений.</w:t>
      </w:r>
      <w:bookmarkStart w:id="9" w:name="P010E"/>
      <w:bookmarkEnd w:id="9"/>
    </w:p>
    <w:p w:rsidR="00A07F4B" w:rsidRDefault="00A07F4B" w:rsidP="00EB4302">
      <w:pPr>
        <w:pStyle w:val="formattext"/>
        <w:spacing w:before="0" w:beforeAutospacing="0" w:after="0" w:afterAutospacing="0"/>
        <w:jc w:val="both"/>
      </w:pPr>
      <w:r>
        <w:t>Правила отбора образцов (проб)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(далее - перечень стандартов, содержащих правила и методы).</w:t>
      </w:r>
    </w:p>
    <w:p w:rsidR="00A07F4B" w:rsidRDefault="00A07F4B" w:rsidP="00EB4302">
      <w:pPr>
        <w:pStyle w:val="formattext"/>
        <w:spacing w:before="0" w:beforeAutospacing="0" w:after="0" w:afterAutospacing="0"/>
        <w:jc w:val="both"/>
      </w:pPr>
      <w:r>
        <w:t>В случае отсутствия стандартов, устанавливающих правила отбора образцов (проб) продукции, в перечне стандартов, содержащих правила и методы, до разработки соответствующих межгосударственных стандартов используются методики исследований (испытаний) и измерений, аттестованные (</w:t>
      </w:r>
      <w:proofErr w:type="spellStart"/>
      <w:r>
        <w:t>валидированные</w:t>
      </w:r>
      <w:proofErr w:type="spellEnd"/>
      <w:r>
        <w:t>) и утвержденные в соответствии с законодательством государства-члена, и включенные в перечень стандартов, содержащих правила и методы.</w:t>
      </w:r>
    </w:p>
    <w:p w:rsidR="00A07F4B" w:rsidRDefault="00A07F4B" w:rsidP="00EB4302">
      <w:pPr>
        <w:pStyle w:val="formattext"/>
        <w:spacing w:before="0" w:beforeAutospacing="0" w:after="0" w:afterAutospacing="0"/>
        <w:jc w:val="both"/>
      </w:pPr>
      <w:r>
        <w:t>Отбираемые образцы (пробы) продукции по конструкции, составу и технологии изготовления должны быть идентичными продукции, предназначенной для реализации потребителю (приобретателю).</w:t>
      </w:r>
      <w:bookmarkStart w:id="10" w:name="P0110"/>
      <w:bookmarkEnd w:id="10"/>
    </w:p>
    <w:p w:rsidR="00A07F4B" w:rsidRDefault="00A07F4B" w:rsidP="00EB4302">
      <w:pPr>
        <w:pStyle w:val="formattext"/>
        <w:spacing w:before="0" w:beforeAutospacing="0" w:after="0" w:afterAutospacing="0"/>
        <w:jc w:val="both"/>
      </w:pPr>
      <w:r>
        <w:t>Отобранные образцы (пробы) продукции изолируются от остальной продукции, упаковываются, пломбируются или опечатываются на месте их отбора.</w:t>
      </w:r>
      <w:bookmarkStart w:id="11" w:name="P0112"/>
      <w:bookmarkEnd w:id="11"/>
    </w:p>
    <w:p w:rsidR="00A07F4B" w:rsidRDefault="00A07F4B" w:rsidP="00EB4302">
      <w:pPr>
        <w:pStyle w:val="formattext"/>
        <w:spacing w:before="0" w:beforeAutospacing="0" w:after="0" w:afterAutospacing="0"/>
        <w:jc w:val="both"/>
      </w:pPr>
      <w:r>
        <w:t>Отбор образцов (проб) продукции проводится:</w:t>
      </w:r>
      <w:bookmarkStart w:id="12" w:name="P0114"/>
      <w:bookmarkEnd w:id="12"/>
    </w:p>
    <w:p w:rsidR="00A07F4B" w:rsidRDefault="00A07F4B" w:rsidP="00EB4302">
      <w:pPr>
        <w:pStyle w:val="formattext"/>
        <w:spacing w:before="0" w:beforeAutospacing="0" w:after="0" w:afterAutospacing="0"/>
        <w:jc w:val="both"/>
      </w:pPr>
      <w:r>
        <w:lastRenderedPageBreak/>
        <w:t>а) для серийно выпускаемой продукции - на складе готовой продукции изготовителя (уполномоченного изготовителем лица), складе временного хранения, таможенном складе, в емкости транспортного средства или на производственной линии готовой продукции;</w:t>
      </w:r>
      <w:bookmarkStart w:id="13" w:name="P0116"/>
      <w:bookmarkEnd w:id="13"/>
    </w:p>
    <w:p w:rsidR="00A07F4B" w:rsidRDefault="00A07F4B" w:rsidP="00EB4302">
      <w:pPr>
        <w:pStyle w:val="formattext"/>
        <w:spacing w:before="0" w:beforeAutospacing="0" w:after="0" w:afterAutospacing="0"/>
        <w:jc w:val="both"/>
      </w:pPr>
      <w:r>
        <w:t>б) для партии продукции - на месте нахождения партии (на складе готовой продукции изготовителя (уполномоченного изготовителем лица), складе временного хранения, таможенном складе или на складе получателя при ответственном хранении, в емкости транспортного средства или на производственной линии готовой продукции);</w:t>
      </w:r>
      <w:bookmarkStart w:id="14" w:name="P0118"/>
      <w:bookmarkEnd w:id="14"/>
    </w:p>
    <w:p w:rsidR="00A07F4B" w:rsidRDefault="00A07F4B" w:rsidP="00EB4302">
      <w:pPr>
        <w:pStyle w:val="formattext"/>
        <w:spacing w:before="0" w:beforeAutospacing="0" w:after="0" w:afterAutospacing="0"/>
        <w:jc w:val="both"/>
      </w:pPr>
      <w:r>
        <w:t>в) для единичного изделия - на месте нахождения единицы продукции (или предоставляется заявителем).</w:t>
      </w:r>
      <w:bookmarkStart w:id="15" w:name="P011A"/>
      <w:bookmarkEnd w:id="15"/>
    </w:p>
    <w:p w:rsidR="00A07F4B" w:rsidRDefault="00A07F4B" w:rsidP="00EB4302">
      <w:pPr>
        <w:pStyle w:val="formattext"/>
        <w:spacing w:before="0" w:beforeAutospacing="0" w:after="0" w:afterAutospacing="0"/>
        <w:jc w:val="both"/>
      </w:pPr>
      <w:r>
        <w:t xml:space="preserve">Отбор образцов (проб) продукции проводится одновременно с идентификацией продукции, посредством которой устанавливается тождественность характеристик продукции признакам, установленным для данной продукции (вида или группы продукции) в техническом регламенте, в иных документах, указанных в </w:t>
      </w:r>
      <w:r w:rsidRPr="00A07F4B">
        <w:t>пункте 14</w:t>
      </w:r>
      <w:r>
        <w:t xml:space="preserve"> </w:t>
      </w:r>
      <w:r>
        <w:t>Решени</w:t>
      </w:r>
      <w:r w:rsidR="000963E6">
        <w:t>я</w:t>
      </w:r>
      <w:r>
        <w:t xml:space="preserve"> Совета ЕЭК от 18.04.2018 N 44 (при подтверждении соответствия продукции в форме сертификации), и указанным в информации о продукции, обеспечивающим возможность однозначного отнесения продукции к объектам технического регулирования технического регламента.</w:t>
      </w:r>
    </w:p>
    <w:p w:rsidR="00A07F4B" w:rsidRDefault="00A07F4B" w:rsidP="00EB4302">
      <w:pPr>
        <w:pStyle w:val="formattext"/>
        <w:spacing w:before="0" w:beforeAutospacing="0" w:after="0" w:afterAutospacing="0"/>
        <w:jc w:val="both"/>
      </w:pPr>
      <w:bookmarkStart w:id="16" w:name="P011C"/>
      <w:bookmarkEnd w:id="16"/>
      <w:r>
        <w:t>При подтверждении соответствия продукции в форме декларирования соответствия, если иное не установлено техническим регламентом, отбор образцов (проб) продукции и идентификация продукции проводятся в зависимости от примененной схемы декларирования соответствия изготовителем (уполномоченным изготовителем лицом) или продавцом (импортером) либо по их поручению уполномоченным ими лицом, в качестве которого может выступать орган по сертификации продукции или аккредитованная испытательная лаборатория (центр), в область аккредитации которых включена соответствующая продукция, или собственная испытательная лаборатория изготовителя (если иное не установлено техническим регламентом).</w:t>
      </w:r>
      <w:bookmarkStart w:id="17" w:name="P011E"/>
      <w:bookmarkEnd w:id="17"/>
    </w:p>
    <w:p w:rsidR="00A07F4B" w:rsidRDefault="00A07F4B" w:rsidP="00EB4302">
      <w:pPr>
        <w:pStyle w:val="formattext"/>
        <w:spacing w:before="0" w:beforeAutospacing="0" w:after="0" w:afterAutospacing="0"/>
        <w:jc w:val="both"/>
      </w:pPr>
      <w:r>
        <w:t>В случае если по выбору заявителя проведение идентификации и (или) отбора образцов (проб) продукции при подтверждении соответствия продукции в форме декларирования соответствия осуществляется в зависимости от примененной схемы декларирования соответствия органом по сертификации продукции, или аккредитованной испытательной лабораторией (центром), или собственной испытательной лабораторией изготовителя (если иное не установлено техническим регламентом), то заявитель представляет в указанный орган, или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все документы и информацию, необходимые для проведения идентификации и (или) отбора образцов (проб) продукции.</w:t>
      </w:r>
      <w:bookmarkStart w:id="18" w:name="P0120"/>
      <w:bookmarkEnd w:id="18"/>
    </w:p>
    <w:p w:rsidR="00A07F4B" w:rsidRDefault="00A07F4B" w:rsidP="00EB4302">
      <w:pPr>
        <w:pStyle w:val="formattext"/>
        <w:spacing w:before="0" w:beforeAutospacing="0" w:after="0" w:afterAutospacing="0"/>
        <w:jc w:val="both"/>
      </w:pPr>
      <w:r>
        <w:t>При подтверждении соответствия продукции в форме сертификации идентификация и отбор образцов (проб) продукции проводятся органом по сертификации продукции в присутствии заявителя.</w:t>
      </w:r>
    </w:p>
    <w:p w:rsidR="00A07F4B" w:rsidRDefault="00A07F4B" w:rsidP="00EB4302">
      <w:pPr>
        <w:pStyle w:val="formattext"/>
        <w:spacing w:before="0" w:beforeAutospacing="0" w:after="0" w:afterAutospacing="0"/>
        <w:jc w:val="both"/>
      </w:pPr>
      <w:r>
        <w:t>По согласованию с заявителем отбор образцов (проб) продукции может проводиться уполномоченным органом по сертификации продукции лицом, в качестве которого могут выступать другой орган по сертификации продукции и (или) аккредитованная испытательная лаборатория (центр), в область аккредитации которых включена соответствующая продукция, если иное не установлено техническим регламентом.</w:t>
      </w:r>
      <w:bookmarkStart w:id="19" w:name="P0122"/>
      <w:bookmarkEnd w:id="19"/>
    </w:p>
    <w:p w:rsidR="00A07F4B" w:rsidRDefault="00A07F4B" w:rsidP="00EB4302">
      <w:pPr>
        <w:pStyle w:val="formattext"/>
        <w:spacing w:before="0" w:beforeAutospacing="0" w:after="0" w:afterAutospacing="0"/>
        <w:jc w:val="both"/>
      </w:pPr>
      <w:r>
        <w:t>Результаты отбора образцов (проб) продукции оформляются актом (актами) отбора образцов (проб) продукции, в котором указываются место и дата отбора образцов (проб) продукции, условия хранения образцов (проб) продукции, а также идентифицирующие признаки отобранной продукции. Акт (акты) отбора образцов (проб) продукции в зависимости от примененной схемы сертификации или схемы декларирования соответствия направляется в аккредитованную испытательную лабораторию (центр), или собственную испытательную лабораторию изготовителя (если иное не установлено техническим регламентом), которые будут проводить исследования (испытания) и измерения продукции.</w:t>
      </w:r>
      <w:bookmarkStart w:id="20" w:name="P0124"/>
      <w:bookmarkEnd w:id="20"/>
    </w:p>
    <w:p w:rsidR="00A07F4B" w:rsidRDefault="00A07F4B" w:rsidP="00EB4302">
      <w:pPr>
        <w:pStyle w:val="formattext"/>
        <w:spacing w:before="0" w:beforeAutospacing="0" w:after="0" w:afterAutospacing="0"/>
        <w:jc w:val="both"/>
      </w:pPr>
      <w:r>
        <w:t>К идентификационным признакам продукции в зависимости от ее вида (типа) могут относиться (если иное не установлено техническим регламентом):</w:t>
      </w:r>
      <w:bookmarkStart w:id="21" w:name="P0126"/>
      <w:bookmarkEnd w:id="21"/>
    </w:p>
    <w:p w:rsidR="00A07F4B" w:rsidRDefault="00A07F4B" w:rsidP="00EB4302">
      <w:pPr>
        <w:pStyle w:val="formattext"/>
        <w:spacing w:before="0" w:beforeAutospacing="0" w:after="0" w:afterAutospacing="0"/>
        <w:jc w:val="both"/>
      </w:pPr>
      <w:r>
        <w:lastRenderedPageBreak/>
        <w:t>а)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для юридического лица и его филиалов (производственных площадок),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 в соответствии с законодательством государств-членов;</w:t>
      </w:r>
      <w:bookmarkStart w:id="22" w:name="P0128"/>
      <w:bookmarkEnd w:id="22"/>
    </w:p>
    <w:p w:rsidR="00A07F4B" w:rsidRDefault="00A07F4B" w:rsidP="00EB4302">
      <w:pPr>
        <w:pStyle w:val="formattext"/>
        <w:spacing w:before="0" w:beforeAutospacing="0" w:after="0" w:afterAutospacing="0"/>
        <w:jc w:val="both"/>
      </w:pPr>
      <w:r>
        <w:t>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w:t>
      </w:r>
      <w:bookmarkStart w:id="23" w:name="P012A"/>
      <w:bookmarkEnd w:id="23"/>
    </w:p>
    <w:p w:rsidR="00A07F4B" w:rsidRDefault="00A07F4B" w:rsidP="00EB4302">
      <w:pPr>
        <w:pStyle w:val="formattext"/>
        <w:spacing w:before="0" w:beforeAutospacing="0" w:after="0" w:afterAutospacing="0"/>
        <w:jc w:val="both"/>
      </w:pPr>
      <w:r>
        <w:t>в) наименование продукции (вида или группы продукции) и обозначение продукции (в случаях, предусмотренных техническим регламентом) и иное условное обозначение, присвоенное изготовителем (при наличии);</w:t>
      </w:r>
      <w:bookmarkStart w:id="24" w:name="P012C"/>
      <w:bookmarkEnd w:id="24"/>
    </w:p>
    <w:p w:rsidR="00A07F4B" w:rsidRDefault="00A07F4B" w:rsidP="00EB4302">
      <w:pPr>
        <w:pStyle w:val="formattext"/>
        <w:spacing w:before="0" w:beforeAutospacing="0" w:after="0" w:afterAutospacing="0"/>
        <w:jc w:val="both"/>
      </w:pPr>
      <w:r>
        <w:t>г) название продукции (в случаях, предусмотренных техническим регламентом);</w:t>
      </w:r>
      <w:bookmarkStart w:id="25" w:name="P012E"/>
      <w:bookmarkEnd w:id="25"/>
    </w:p>
    <w:p w:rsidR="00A07F4B" w:rsidRDefault="00A07F4B" w:rsidP="00EB4302">
      <w:pPr>
        <w:pStyle w:val="formattext"/>
        <w:spacing w:before="0" w:beforeAutospacing="0" w:after="0" w:afterAutospacing="0"/>
        <w:jc w:val="both"/>
      </w:pPr>
      <w:r>
        <w:t>д)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bookmarkStart w:id="26" w:name="P0130"/>
      <w:bookmarkEnd w:id="26"/>
    </w:p>
    <w:p w:rsidR="00A07F4B" w:rsidRDefault="00A07F4B" w:rsidP="00EB4302">
      <w:pPr>
        <w:pStyle w:val="formattext"/>
        <w:spacing w:before="0" w:beforeAutospacing="0" w:after="0" w:afterAutospacing="0"/>
        <w:jc w:val="both"/>
      </w:pPr>
      <w:r>
        <w:t>е) назначение продукции, рекомендации по применению продукции, другие основные характерные свойства продукции и другие основные характеристики продукции, обеспечивающие возможность однозначного отнесения продукции к продукции, являющейся объектом технического регулирования технического регламента;</w:t>
      </w:r>
      <w:bookmarkStart w:id="27" w:name="P0132"/>
      <w:bookmarkEnd w:id="27"/>
    </w:p>
    <w:p w:rsidR="00A07F4B" w:rsidRDefault="00A07F4B" w:rsidP="00EB4302">
      <w:pPr>
        <w:pStyle w:val="formattext"/>
        <w:spacing w:before="0" w:beforeAutospacing="0" w:after="0" w:afterAutospacing="0"/>
        <w:jc w:val="both"/>
      </w:pPr>
      <w:r>
        <w:t>ж) иные предусмотренные техническим регламентом сведения о продукции, обеспечивающие ее идентификацию;</w:t>
      </w:r>
      <w:bookmarkStart w:id="28" w:name="P0134"/>
      <w:bookmarkEnd w:id="28"/>
    </w:p>
    <w:p w:rsidR="00A07F4B" w:rsidRDefault="00A07F4B" w:rsidP="00EB4302">
      <w:pPr>
        <w:pStyle w:val="formattext"/>
        <w:spacing w:before="0" w:beforeAutospacing="0" w:after="0" w:afterAutospacing="0"/>
        <w:jc w:val="both"/>
      </w:pPr>
      <w:r>
        <w:t>з) штриховой код (при наличии);</w:t>
      </w:r>
      <w:bookmarkStart w:id="29" w:name="P0136"/>
      <w:bookmarkEnd w:id="29"/>
    </w:p>
    <w:p w:rsidR="00A07F4B" w:rsidRDefault="00A07F4B" w:rsidP="00EB4302">
      <w:pPr>
        <w:pStyle w:val="formattext"/>
        <w:spacing w:before="0" w:beforeAutospacing="0" w:after="0" w:afterAutospacing="0"/>
        <w:jc w:val="both"/>
      </w:pPr>
      <w:r>
        <w:t>и) дата изготовления;</w:t>
      </w:r>
      <w:bookmarkStart w:id="30" w:name="P0138"/>
      <w:bookmarkEnd w:id="30"/>
    </w:p>
    <w:p w:rsidR="00A07F4B" w:rsidRDefault="00A07F4B" w:rsidP="00EB4302">
      <w:pPr>
        <w:pStyle w:val="formattext"/>
        <w:spacing w:before="0" w:beforeAutospacing="0" w:after="0" w:afterAutospacing="0"/>
        <w:jc w:val="both"/>
      </w:pPr>
      <w:r>
        <w:t>к) срок хранения (в случаях, предусмотренных техническим регламентом), срок службы (годности) или ресурс продукции (в случаях, предусмотренных техническим регламентом);</w:t>
      </w:r>
    </w:p>
    <w:p w:rsidR="00A07F4B" w:rsidRDefault="00A07F4B" w:rsidP="00EB4302">
      <w:pPr>
        <w:pStyle w:val="formattext"/>
        <w:spacing w:before="0" w:beforeAutospacing="0" w:after="0" w:afterAutospacing="0"/>
        <w:jc w:val="both"/>
      </w:pPr>
      <w:bookmarkStart w:id="31" w:name="P013A"/>
      <w:bookmarkEnd w:id="31"/>
      <w:r>
        <w:t>л) размер (объем) партии (для партии продукции);</w:t>
      </w:r>
      <w:bookmarkStart w:id="32" w:name="P013C"/>
      <w:bookmarkEnd w:id="32"/>
    </w:p>
    <w:p w:rsidR="00A07F4B" w:rsidRDefault="00A07F4B" w:rsidP="00EB4302">
      <w:pPr>
        <w:pStyle w:val="formattext"/>
        <w:spacing w:before="0" w:beforeAutospacing="0" w:after="0" w:afterAutospacing="0"/>
        <w:jc w:val="both"/>
      </w:pPr>
      <w:r>
        <w:t>м) упаковка, тара, номинальное количество в единице потребительской упаковки (при необходимости), масса нетто и объем (при необходимости);</w:t>
      </w:r>
      <w:bookmarkStart w:id="33" w:name="P013E"/>
      <w:bookmarkEnd w:id="33"/>
    </w:p>
    <w:p w:rsidR="00A07F4B" w:rsidRDefault="00A07F4B" w:rsidP="00EB4302">
      <w:pPr>
        <w:pStyle w:val="formattext"/>
        <w:spacing w:before="0" w:beforeAutospacing="0" w:after="0" w:afterAutospacing="0"/>
        <w:jc w:val="both"/>
      </w:pPr>
      <w:r>
        <w:t>н) иная информация, указанная в технической документации и (или) товаросопроводительных документах (при наличии).</w:t>
      </w:r>
      <w:bookmarkStart w:id="34" w:name="P0140"/>
      <w:bookmarkEnd w:id="34"/>
    </w:p>
    <w:p w:rsidR="00A07F4B" w:rsidRDefault="00A07F4B" w:rsidP="00EB4302">
      <w:pPr>
        <w:pStyle w:val="formattext"/>
        <w:spacing w:before="0" w:beforeAutospacing="0" w:after="0" w:afterAutospacing="0"/>
        <w:jc w:val="both"/>
      </w:pPr>
      <w:r>
        <w:t>Результаты идентификации продукции отражаются в акте идентификации продукции и (или) акте отбора образцов (проб) продукции.</w:t>
      </w:r>
    </w:p>
    <w:p w:rsidR="00A07F4B" w:rsidRDefault="00A07F4B" w:rsidP="00EB4302">
      <w:pPr>
        <w:pStyle w:val="formattext"/>
        <w:spacing w:before="0" w:beforeAutospacing="0" w:after="0" w:afterAutospacing="0"/>
        <w:jc w:val="both"/>
      </w:pPr>
      <w:r>
        <w:t>В случае оформления акта идентификации продукции 1 экземпляр акта идентификации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bookmarkStart w:id="35" w:name="P0142"/>
      <w:bookmarkEnd w:id="35"/>
    </w:p>
    <w:p w:rsidR="00A07F4B" w:rsidRDefault="00A07F4B" w:rsidP="00EB4302">
      <w:pPr>
        <w:pStyle w:val="formattext"/>
        <w:spacing w:before="0" w:beforeAutospacing="0" w:after="0" w:afterAutospacing="0"/>
        <w:jc w:val="both"/>
      </w:pPr>
      <w:r>
        <w:t>При проведении идентификации и отбора образцов (проб) продукции осуществляется проверка условий хранения продукции.</w:t>
      </w:r>
      <w:bookmarkStart w:id="36" w:name="P0144"/>
      <w:bookmarkEnd w:id="36"/>
    </w:p>
    <w:p w:rsidR="00A07F4B" w:rsidRDefault="00A07F4B" w:rsidP="00EB4302">
      <w:pPr>
        <w:pStyle w:val="formattext"/>
        <w:spacing w:before="0" w:beforeAutospacing="0" w:after="0" w:afterAutospacing="0"/>
        <w:jc w:val="both"/>
      </w:pPr>
      <w:r>
        <w:t>Исследования (испытания) и измерения продукции проводятся в соответствии с требованиями стандартов, включенных в перечень стандартов, содержащих правила и методы, а в случае отсутствия таких стандартов (до разработки соответствующих межгосударственных стандартов) - в соответствии с методиками исследований (испытаний) и измерений, аттестованными (</w:t>
      </w:r>
      <w:proofErr w:type="spellStart"/>
      <w:r>
        <w:t>валидированными</w:t>
      </w:r>
      <w:proofErr w:type="spellEnd"/>
      <w:r>
        <w:t>) и утвержденными в соответствии с законодательством государства-члена, а также включенными в перечень стандартов, содержащих правила и методы.</w:t>
      </w:r>
    </w:p>
    <w:p w:rsidR="00A07F4B" w:rsidRDefault="00A07F4B" w:rsidP="00EB4302">
      <w:pPr>
        <w:pStyle w:val="formattext"/>
        <w:spacing w:before="0" w:beforeAutospacing="0" w:after="0" w:afterAutospacing="0"/>
        <w:jc w:val="both"/>
      </w:pPr>
      <w:r>
        <w:t>Полученные результаты исследований (испытаний) и измерений продукции распространяются на всю продукцию, из которой были отобраны указанные образцы (пробы) продукции.</w:t>
      </w:r>
      <w:bookmarkStart w:id="37" w:name="P0146"/>
      <w:bookmarkEnd w:id="37"/>
    </w:p>
    <w:p w:rsidR="00A07F4B" w:rsidRDefault="00A07F4B" w:rsidP="00EB4302">
      <w:pPr>
        <w:pStyle w:val="formattext"/>
        <w:spacing w:before="0" w:beforeAutospacing="0" w:after="0" w:afterAutospacing="0"/>
        <w:jc w:val="both"/>
      </w:pPr>
      <w:r>
        <w:t>При проведении исследований (испытаний) и измерений продукции проводится фото- и (или) видеофиксация процесса и результатов исследований (испытаний) и измерений продукции (если это предусмотрено техническим регламентом).</w:t>
      </w:r>
      <w:bookmarkStart w:id="38" w:name="P0148"/>
      <w:bookmarkEnd w:id="38"/>
    </w:p>
    <w:p w:rsidR="00A07F4B" w:rsidRDefault="00A07F4B" w:rsidP="00EB4302">
      <w:pPr>
        <w:pStyle w:val="formattext"/>
        <w:spacing w:before="0" w:beforeAutospacing="0" w:after="0" w:afterAutospacing="0"/>
        <w:jc w:val="both"/>
      </w:pPr>
      <w:r>
        <w:lastRenderedPageBreak/>
        <w:t>Результаты проведенных исследований (испытаний) и измерений продукции оформляются протоколом исследований (испытаний) и измерений продукции.</w:t>
      </w:r>
    </w:p>
    <w:p w:rsidR="00A07F4B" w:rsidRDefault="00A07F4B" w:rsidP="00EB4302">
      <w:pPr>
        <w:pStyle w:val="formattext"/>
        <w:spacing w:before="0" w:beforeAutospacing="0" w:after="0" w:afterAutospacing="0"/>
        <w:jc w:val="both"/>
      </w:pPr>
      <w:r>
        <w:t>Протокол исследований (испытаний) и измерений продукции независимо от результатов исследований (испытаний) и измерений продукции вручается заявителю непосредственно или направляется ему заказным почтовым отправлением с описью вложения и уведомлением о вручении, а при подтверждении соответствия продукции в форме сертификации также органу по сертификации продукции.</w:t>
      </w:r>
      <w:bookmarkStart w:id="39" w:name="P014A"/>
      <w:bookmarkEnd w:id="39"/>
    </w:p>
    <w:p w:rsidR="00A07F4B" w:rsidRDefault="00A07F4B" w:rsidP="00EB4302">
      <w:pPr>
        <w:pStyle w:val="formattext"/>
        <w:spacing w:before="0" w:beforeAutospacing="0" w:after="0" w:afterAutospacing="0"/>
        <w:jc w:val="both"/>
      </w:pPr>
      <w:r>
        <w:t>При отрицательных результатах исследований (испытаний) и измерений работы по подтверждению соответствия продукции приостанавливаются или прекращаются.</w:t>
      </w:r>
      <w:bookmarkStart w:id="40" w:name="P014C"/>
      <w:bookmarkEnd w:id="40"/>
    </w:p>
    <w:p w:rsidR="00A07F4B" w:rsidRDefault="00A07F4B" w:rsidP="00EB4302">
      <w:pPr>
        <w:pStyle w:val="formattext"/>
        <w:spacing w:before="0" w:beforeAutospacing="0" w:after="0" w:afterAutospacing="0"/>
        <w:jc w:val="both"/>
      </w:pPr>
      <w:r>
        <w:t>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 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w:t>
      </w:r>
      <w:bookmarkStart w:id="41" w:name="P014E"/>
      <w:bookmarkEnd w:id="41"/>
    </w:p>
    <w:p w:rsidR="00A07F4B" w:rsidRDefault="00A07F4B" w:rsidP="00EB4302">
      <w:pPr>
        <w:pStyle w:val="formattext"/>
        <w:spacing w:before="0" w:beforeAutospacing="0" w:after="0" w:afterAutospacing="0"/>
        <w:jc w:val="both"/>
      </w:pPr>
      <w:r>
        <w:t>В случае подтверждения соответствия продукции в форме сертификации орган по сертификации продукции информирует заявителя непосредственно или направляет решение с обоснованием приостановления или прекращения работ по сертификации продукции заказным почтовым отправлением с описью вложения и уведомлением о вручении.</w:t>
      </w:r>
      <w:bookmarkStart w:id="42" w:name="P0150"/>
      <w:bookmarkStart w:id="43" w:name="P0151"/>
      <w:bookmarkEnd w:id="42"/>
      <w:bookmarkEnd w:id="43"/>
    </w:p>
    <w:p w:rsidR="00EB4302" w:rsidRDefault="00EB4302" w:rsidP="00EB4302">
      <w:pPr>
        <w:pStyle w:val="formattext"/>
        <w:spacing w:before="0" w:beforeAutospacing="0" w:after="0" w:afterAutospacing="0"/>
        <w:jc w:val="both"/>
      </w:pPr>
    </w:p>
    <w:p w:rsidR="00A07F4B" w:rsidRPr="00A07F4B" w:rsidRDefault="00A07F4B" w:rsidP="00EB4302">
      <w:pPr>
        <w:pStyle w:val="headertext"/>
        <w:spacing w:before="0" w:beforeAutospacing="0" w:after="0" w:afterAutospacing="0"/>
        <w:jc w:val="center"/>
        <w:rPr>
          <w:b/>
          <w:bCs/>
        </w:rPr>
      </w:pPr>
      <w:r w:rsidRPr="00A07F4B">
        <w:rPr>
          <w:b/>
          <w:bCs/>
        </w:rPr>
        <w:t>3</w:t>
      </w:r>
      <w:r w:rsidRPr="00A07F4B">
        <w:rPr>
          <w:b/>
          <w:bCs/>
        </w:rPr>
        <w:t>. Исследование проекта продукции</w:t>
      </w:r>
    </w:p>
    <w:p w:rsidR="00A07F4B" w:rsidRDefault="00A07F4B" w:rsidP="00EB4302">
      <w:pPr>
        <w:pStyle w:val="formattext"/>
        <w:spacing w:before="0" w:beforeAutospacing="0" w:after="0" w:afterAutospacing="0"/>
        <w:jc w:val="both"/>
      </w:pPr>
      <w:bookmarkStart w:id="44" w:name="P0154"/>
      <w:bookmarkEnd w:id="44"/>
      <w:r>
        <w:t>Под исследованием проекта продукции понимаются анализ технической документации, в соответствии с которой изготавливается продукция, а также анализ результатов проведенных расчетов, исследований (испытаний) и измерений макетов, моделей, экспериментальных образцов продукции.</w:t>
      </w:r>
      <w:bookmarkStart w:id="45" w:name="P0156"/>
      <w:bookmarkEnd w:id="45"/>
    </w:p>
    <w:p w:rsidR="00A07F4B" w:rsidRDefault="00A07F4B" w:rsidP="00EB4302">
      <w:pPr>
        <w:pStyle w:val="formattext"/>
        <w:spacing w:before="0" w:beforeAutospacing="0" w:after="0" w:afterAutospacing="0"/>
        <w:jc w:val="both"/>
      </w:pPr>
      <w:r>
        <w:t>Исследование проекта продукции проводится органом по сертификации продукции путем рассмотрения представленной заявителем технической документации, устанавливающей требования безопасности и содержащей (при необходимости) сведения о стадиях проектирования, производства и эксплуатации продукции.</w:t>
      </w:r>
    </w:p>
    <w:p w:rsidR="00A07F4B" w:rsidRDefault="00A07F4B" w:rsidP="00EB4302">
      <w:pPr>
        <w:pStyle w:val="formattext"/>
        <w:spacing w:before="0" w:beforeAutospacing="0" w:after="0" w:afterAutospacing="0"/>
        <w:jc w:val="both"/>
      </w:pPr>
      <w:r>
        <w:t>Техническая документация представляется заявителем в объеме, необходимом для проведения исследования проекта продукции на соответствие требованиям, установленным техническим регламентом к продукции.</w:t>
      </w:r>
      <w:bookmarkStart w:id="46" w:name="P0158"/>
      <w:bookmarkEnd w:id="46"/>
    </w:p>
    <w:p w:rsidR="00A07F4B" w:rsidRDefault="00A07F4B" w:rsidP="00EB4302">
      <w:pPr>
        <w:pStyle w:val="formattext"/>
        <w:spacing w:before="0" w:beforeAutospacing="0" w:after="0" w:afterAutospacing="0"/>
        <w:jc w:val="both"/>
      </w:pPr>
      <w:r>
        <w:t>Результаты исследования проекта продукции оформляются органом по сертификации продукции в форме заключения.</w:t>
      </w:r>
    </w:p>
    <w:p w:rsidR="00A07F4B" w:rsidRDefault="00A07F4B" w:rsidP="00EB4302">
      <w:pPr>
        <w:pStyle w:val="formattext"/>
        <w:spacing w:before="0" w:beforeAutospacing="0" w:after="0" w:afterAutospacing="0"/>
        <w:jc w:val="both"/>
      </w:pPr>
      <w:r>
        <w:t>Форма указанного заключения устанавливается руководящими документами системы менеджмента органа по сертификации продукции.</w:t>
      </w:r>
    </w:p>
    <w:p w:rsidR="00A07F4B" w:rsidRDefault="00A07F4B" w:rsidP="00EB4302">
      <w:pPr>
        <w:pStyle w:val="formattext"/>
        <w:spacing w:before="0" w:beforeAutospacing="0" w:after="0" w:afterAutospacing="0"/>
        <w:jc w:val="both"/>
      </w:pPr>
      <w:r>
        <w:t>Заключение об исследовании проекта продукции оформляется в 2 экземплярах. 1 экземпляр указанного заключения направляется заявителю.</w:t>
      </w:r>
      <w:bookmarkStart w:id="47" w:name="P015A"/>
      <w:bookmarkStart w:id="48" w:name="P015B"/>
      <w:bookmarkStart w:id="49" w:name="P0174"/>
      <w:bookmarkStart w:id="50" w:name="P0175"/>
      <w:bookmarkEnd w:id="47"/>
      <w:bookmarkEnd w:id="48"/>
      <w:bookmarkEnd w:id="49"/>
      <w:bookmarkEnd w:id="50"/>
    </w:p>
    <w:p w:rsidR="00EB4302" w:rsidRDefault="00EB4302" w:rsidP="00EB4302">
      <w:pPr>
        <w:pStyle w:val="formattext"/>
        <w:spacing w:before="0" w:beforeAutospacing="0" w:after="0" w:afterAutospacing="0"/>
        <w:jc w:val="both"/>
      </w:pPr>
    </w:p>
    <w:p w:rsidR="00A07F4B" w:rsidRPr="00A07F4B" w:rsidRDefault="00A07F4B" w:rsidP="00EB4302">
      <w:pPr>
        <w:pStyle w:val="headertext"/>
        <w:spacing w:before="0" w:beforeAutospacing="0" w:after="0" w:afterAutospacing="0"/>
        <w:jc w:val="center"/>
        <w:rPr>
          <w:b/>
          <w:bCs/>
        </w:rPr>
      </w:pPr>
      <w:r w:rsidRPr="00A07F4B">
        <w:rPr>
          <w:b/>
          <w:bCs/>
        </w:rPr>
        <w:t>4</w:t>
      </w:r>
      <w:r w:rsidRPr="00A07F4B">
        <w:rPr>
          <w:b/>
          <w:bCs/>
        </w:rPr>
        <w:t>. Анализ состояния производства</w:t>
      </w:r>
    </w:p>
    <w:p w:rsidR="00A07F4B" w:rsidRDefault="00A07F4B" w:rsidP="00EB4302">
      <w:pPr>
        <w:pStyle w:val="formattext"/>
        <w:spacing w:before="0" w:beforeAutospacing="0" w:after="0" w:afterAutospacing="0"/>
        <w:jc w:val="both"/>
      </w:pPr>
      <w:bookmarkStart w:id="51" w:name="P0178"/>
      <w:bookmarkEnd w:id="51"/>
      <w:r>
        <w:t>Анализ состояния производства проводится органом по сертификации продукции при подтверждении соответствия продукции в форме сертификации серийно выпускаемой продукции с целью установления наличия у изготовителя необходимых условий для обеспечения постоянного (стабильного) соответствия выпускаемой продукции требованиям технического регламента, подтверждаемым при подтверждении соответствия продукции в форме сертификации.</w:t>
      </w:r>
    </w:p>
    <w:p w:rsidR="00A07F4B" w:rsidRDefault="00A07F4B" w:rsidP="00EB4302">
      <w:pPr>
        <w:pStyle w:val="formattext"/>
        <w:spacing w:before="0" w:beforeAutospacing="0" w:after="0" w:afterAutospacing="0"/>
        <w:jc w:val="both"/>
      </w:pPr>
      <w:r>
        <w:t>В зависимости от схемы сертификации анализ состояния производства проводится при подтверждении соответствия продукции в форме сертификации или при проведении периодической оценки сертифицированной продукции.</w:t>
      </w:r>
    </w:p>
    <w:p w:rsidR="00A07F4B" w:rsidRDefault="00A07F4B" w:rsidP="00EB4302">
      <w:pPr>
        <w:pStyle w:val="formattext"/>
        <w:spacing w:before="0" w:beforeAutospacing="0" w:after="0" w:afterAutospacing="0"/>
        <w:jc w:val="both"/>
      </w:pPr>
      <w: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bookmarkStart w:id="52" w:name="P017A"/>
      <w:bookmarkEnd w:id="52"/>
    </w:p>
    <w:p w:rsidR="00A07F4B" w:rsidRDefault="00A07F4B" w:rsidP="00EB4302">
      <w:pPr>
        <w:pStyle w:val="formattext"/>
        <w:spacing w:before="0" w:beforeAutospacing="0" w:after="0" w:afterAutospacing="0"/>
        <w:jc w:val="both"/>
      </w:pPr>
      <w:r>
        <w:t xml:space="preserve">Анализ состояния производства проводится по адресу места осуществления деятельности по изготовлению продукции (на месте нахождения производства (изготовления) продукции) органом по сертификации продукции в соответствии с программой анализа состояния производства, </w:t>
      </w:r>
      <w:r>
        <w:lastRenderedPageBreak/>
        <w:t>разработанной и утвержденной руководителем (заместителем руководителя) органа по сертификации продукции.</w:t>
      </w:r>
    </w:p>
    <w:p w:rsidR="00A07F4B" w:rsidRDefault="00A07F4B" w:rsidP="00EB4302">
      <w:pPr>
        <w:pStyle w:val="formattext"/>
        <w:spacing w:before="0" w:beforeAutospacing="0" w:after="0" w:afterAutospacing="0"/>
        <w:jc w:val="both"/>
      </w:pPr>
      <w:r>
        <w:t>Объектами проверки при проведении анализа состояния производства являются:</w:t>
      </w:r>
    </w:p>
    <w:p w:rsidR="00A07F4B" w:rsidRDefault="00A07F4B" w:rsidP="00EB4302">
      <w:pPr>
        <w:pStyle w:val="formattext"/>
        <w:spacing w:before="0" w:beforeAutospacing="0" w:after="0" w:afterAutospacing="0"/>
        <w:jc w:val="both"/>
      </w:pPr>
      <w:r>
        <w:t>техническая документация (проектная и (или) конструкторская, и (или) технологическая, и (или) эксплуатационная) на продукцию;</w:t>
      </w:r>
    </w:p>
    <w:p w:rsidR="00A07F4B" w:rsidRDefault="00A07F4B" w:rsidP="00EB4302">
      <w:pPr>
        <w:pStyle w:val="formattext"/>
        <w:spacing w:before="0" w:beforeAutospacing="0" w:after="0" w:afterAutospacing="0"/>
        <w:jc w:val="both"/>
      </w:pPr>
      <w:r>
        <w:t>компетентность персонала, выполняющего работу, влияющую на соответствие выпускаемой продукции требованиям, установленным техническим регламентом;</w:t>
      </w:r>
    </w:p>
    <w:p w:rsidR="00A07F4B" w:rsidRDefault="00A07F4B" w:rsidP="00EB4302">
      <w:pPr>
        <w:pStyle w:val="formattext"/>
        <w:spacing w:before="0" w:beforeAutospacing="0" w:after="0" w:afterAutospacing="0"/>
        <w:jc w:val="both"/>
      </w:pPr>
      <w:r>
        <w:t>инфраструктура производства (совокупность объектов, находящихся на территории изготовителя и необходимых для организации производства (производственные помещения, транспорт и т. п.));</w:t>
      </w:r>
    </w:p>
    <w:p w:rsidR="00A07F4B" w:rsidRDefault="00A07F4B" w:rsidP="00EB4302">
      <w:pPr>
        <w:pStyle w:val="formattext"/>
        <w:spacing w:before="0" w:beforeAutospacing="0" w:after="0" w:afterAutospacing="0"/>
        <w:jc w:val="both"/>
      </w:pPr>
      <w:r>
        <w:t>оборудование (средства технологического оснащения), а также его техническое обслуживание и ремонт;</w:t>
      </w:r>
    </w:p>
    <w:p w:rsidR="00A07F4B" w:rsidRDefault="00A07F4B" w:rsidP="00EB4302">
      <w:pPr>
        <w:pStyle w:val="formattext"/>
        <w:spacing w:before="0" w:beforeAutospacing="0" w:after="0" w:afterAutospacing="0"/>
        <w:jc w:val="both"/>
      </w:pPr>
      <w:r>
        <w:t>управление контрольным, измерительным и испытательным оборудованием;</w:t>
      </w:r>
    </w:p>
    <w:p w:rsidR="00A07F4B" w:rsidRDefault="00A07F4B" w:rsidP="00EB4302">
      <w:pPr>
        <w:pStyle w:val="formattext"/>
        <w:spacing w:before="0" w:beforeAutospacing="0" w:after="0" w:afterAutospacing="0"/>
        <w:jc w:val="both"/>
      </w:pPr>
      <w:r>
        <w:t>средства измерений, необходимые для обеспечения соответствия продукции требованиям, установленным техническим регламентом;</w:t>
      </w:r>
    </w:p>
    <w:p w:rsidR="00A07F4B" w:rsidRDefault="00A07F4B" w:rsidP="00EB4302">
      <w:pPr>
        <w:pStyle w:val="formattext"/>
        <w:spacing w:before="0" w:beforeAutospacing="0" w:after="0" w:afterAutospacing="0"/>
        <w:jc w:val="both"/>
      </w:pPr>
      <w:r>
        <w:t>входной контроль закупленной продукции, влияющей на показатели безопасности сертифицируемой продукции (сырья, материалов, комплектующих изделий);</w:t>
      </w:r>
    </w:p>
    <w:p w:rsidR="00A07F4B" w:rsidRDefault="00A07F4B" w:rsidP="00EB4302">
      <w:pPr>
        <w:pStyle w:val="formattext"/>
        <w:spacing w:before="0" w:beforeAutospacing="0" w:after="0" w:afterAutospacing="0"/>
        <w:jc w:val="both"/>
      </w:pPr>
      <w:r>
        <w:t>технологические процессы, в том числе специальные (при наличии соответствующих требований в техническом регламенте);</w:t>
      </w:r>
    </w:p>
    <w:p w:rsidR="00A07F4B" w:rsidRDefault="00A07F4B" w:rsidP="00EB4302">
      <w:pPr>
        <w:pStyle w:val="formattext"/>
        <w:spacing w:before="0" w:beforeAutospacing="0" w:after="0" w:afterAutospacing="0"/>
        <w:jc w:val="both"/>
      </w:pPr>
      <w:r>
        <w:t>приемочный контроль и периодические испытания готовой продукции, связанные с контролем характеристик, к которым техническим регламентом установлены обязательные требования;</w:t>
      </w:r>
    </w:p>
    <w:p w:rsidR="00A07F4B" w:rsidRDefault="00A07F4B" w:rsidP="00EB4302">
      <w:pPr>
        <w:pStyle w:val="formattext"/>
        <w:spacing w:before="0" w:beforeAutospacing="0" w:after="0" w:afterAutospacing="0"/>
        <w:jc w:val="both"/>
      </w:pPr>
      <w:r>
        <w:t>маркировка готовой продукции, условия ее хранения, упаковки и консервации;</w:t>
      </w:r>
    </w:p>
    <w:p w:rsidR="00A07F4B" w:rsidRDefault="00A07F4B" w:rsidP="00EB4302">
      <w:pPr>
        <w:pStyle w:val="formattext"/>
        <w:spacing w:before="0" w:beforeAutospacing="0" w:after="0" w:afterAutospacing="0"/>
        <w:jc w:val="both"/>
      </w:pPr>
      <w:r>
        <w:t>взаимодействие с потребителем (в том числе рассмотрение жалоб и рекламаций по продукции данного изготовителя);</w:t>
      </w:r>
    </w:p>
    <w:p w:rsidR="00A07F4B" w:rsidRDefault="00A07F4B" w:rsidP="00EB4302">
      <w:pPr>
        <w:pStyle w:val="formattext"/>
        <w:spacing w:before="0" w:beforeAutospacing="0" w:after="0" w:afterAutospacing="0"/>
        <w:jc w:val="both"/>
      </w:pPr>
      <w:r>
        <w:t>идентификация продукции и ее прослеживаемость;</w:t>
      </w:r>
    </w:p>
    <w:p w:rsidR="00A07F4B" w:rsidRDefault="00A07F4B" w:rsidP="00EB4302">
      <w:pPr>
        <w:pStyle w:val="formattext"/>
        <w:spacing w:before="0" w:beforeAutospacing="0" w:after="0" w:afterAutospacing="0"/>
        <w:jc w:val="both"/>
      </w:pPr>
      <w:r>
        <w:t>корректирующие и предупреждающие мероприятия.</w:t>
      </w:r>
      <w:bookmarkStart w:id="53" w:name="P017C"/>
      <w:bookmarkEnd w:id="53"/>
    </w:p>
    <w:p w:rsidR="00A07F4B" w:rsidRDefault="00A07F4B" w:rsidP="00EB4302">
      <w:pPr>
        <w:pStyle w:val="formattext"/>
        <w:spacing w:before="0" w:beforeAutospacing="0" w:after="0" w:afterAutospacing="0"/>
        <w:jc w:val="both"/>
      </w:pPr>
      <w:r>
        <w:t>По результатам проведения анализа состояния производства составляется акт по форме, установленной руководящими документами системы менеджмента органа по сертификации продукции, в котором указываются результаты анализа, приводятся ссылки на подтверждающие документы и материалы, а также при необходимости устанавливаются сроки устранения выявленных несоответствий.</w:t>
      </w:r>
      <w:bookmarkStart w:id="54" w:name="P017E"/>
      <w:bookmarkEnd w:id="54"/>
    </w:p>
    <w:p w:rsidR="00A07F4B" w:rsidRDefault="00A07F4B" w:rsidP="00EB4302">
      <w:pPr>
        <w:pStyle w:val="formattext"/>
        <w:spacing w:before="0" w:beforeAutospacing="0" w:after="0" w:afterAutospacing="0"/>
        <w:jc w:val="both"/>
      </w:pPr>
      <w:r>
        <w:t>Акт о результатах анализа состояния производства должен содержать выводы о способности производства постоянно (стабильно) выпускать продукцию, соответствующую требованиям технического регламента, подтверждаемым при ее сертификации.</w:t>
      </w:r>
    </w:p>
    <w:p w:rsidR="00A07F4B" w:rsidRDefault="00A07F4B" w:rsidP="00EB4302">
      <w:pPr>
        <w:pStyle w:val="formattext"/>
        <w:spacing w:before="0" w:beforeAutospacing="0" w:after="0" w:afterAutospacing="0"/>
        <w:jc w:val="both"/>
      </w:pPr>
      <w:r>
        <w:t>Акт о результатах анализа состояния производства подписывается всеми членами комиссии (экспертами (экспертами-аудиторами)) и представителем предприятия - изготовителя продукции.</w:t>
      </w:r>
    </w:p>
    <w:p w:rsidR="00A07F4B" w:rsidRDefault="00A07F4B" w:rsidP="00EB4302">
      <w:pPr>
        <w:pStyle w:val="formattext"/>
        <w:spacing w:before="0" w:beforeAutospacing="0" w:after="0" w:afterAutospacing="0"/>
        <w:jc w:val="both"/>
      </w:pPr>
      <w:bookmarkStart w:id="55" w:name="P0180"/>
      <w:bookmarkEnd w:id="55"/>
      <w:r>
        <w:t>1 экземпляр указанного акта органом по сертификации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p>
    <w:p w:rsidR="00A07F4B" w:rsidRDefault="00A07F4B" w:rsidP="00EB4302">
      <w:pPr>
        <w:pStyle w:val="formattext"/>
        <w:spacing w:before="0" w:beforeAutospacing="0" w:after="0" w:afterAutospacing="0"/>
        <w:jc w:val="both"/>
      </w:pPr>
      <w:r>
        <w:t>По результатам проведения анализа состояния производства орган по сертификации продукции может приостановить или прекратить работы по сертификации продукции.</w:t>
      </w:r>
    </w:p>
    <w:p w:rsidR="00A07F4B" w:rsidRDefault="00A07F4B" w:rsidP="00EB4302">
      <w:pPr>
        <w:pStyle w:val="formattext"/>
        <w:spacing w:before="0" w:beforeAutospacing="0" w:after="0" w:afterAutospacing="0"/>
        <w:jc w:val="both"/>
      </w:pPr>
      <w:r>
        <w:t>Решение о приостановлении работ по сертификации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A07F4B" w:rsidRDefault="00A07F4B" w:rsidP="00EB4302">
      <w:pPr>
        <w:pStyle w:val="formattext"/>
        <w:spacing w:before="0" w:beforeAutospacing="0" w:after="0" w:afterAutospacing="0"/>
        <w:jc w:val="both"/>
      </w:pPr>
      <w: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A07F4B" w:rsidRDefault="00A07F4B" w:rsidP="00EB4302">
      <w:pPr>
        <w:pStyle w:val="formattext"/>
        <w:spacing w:before="0" w:beforeAutospacing="0" w:after="0" w:afterAutospacing="0"/>
        <w:jc w:val="both"/>
      </w:pPr>
      <w:r>
        <w:t>В случае принятия решения о приостановлении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p w:rsidR="00A07F4B" w:rsidRDefault="00A07F4B" w:rsidP="00EB4302">
      <w:pPr>
        <w:pStyle w:val="formattext"/>
        <w:spacing w:before="0" w:beforeAutospacing="0" w:after="0" w:afterAutospacing="0"/>
        <w:jc w:val="both"/>
      </w:pPr>
      <w:r>
        <w:t>С целью возобновления работ по сертификации:</w:t>
      </w:r>
    </w:p>
    <w:p w:rsidR="00A07F4B" w:rsidRDefault="00A07F4B" w:rsidP="00EB4302">
      <w:pPr>
        <w:pStyle w:val="formattext"/>
        <w:spacing w:before="0" w:beforeAutospacing="0" w:after="0" w:afterAutospacing="0"/>
        <w:jc w:val="both"/>
      </w:pPr>
      <w:r>
        <w:lastRenderedPageBreak/>
        <w:t>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A07F4B" w:rsidRDefault="00A07F4B" w:rsidP="00EB4302">
      <w:pPr>
        <w:pStyle w:val="formattext"/>
        <w:spacing w:before="0" w:beforeAutospacing="0" w:after="0" w:afterAutospacing="0"/>
        <w:jc w:val="both"/>
      </w:pPr>
      <w:r>
        <w:t>орган по сертификации продукции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p>
    <w:p w:rsidR="00A07F4B" w:rsidRDefault="00A07F4B" w:rsidP="00EB4302">
      <w:pPr>
        <w:pStyle w:val="formattext"/>
        <w:spacing w:before="0" w:beforeAutospacing="0" w:after="0" w:afterAutospacing="0"/>
        <w:jc w:val="both"/>
      </w:pPr>
      <w: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A07F4B" w:rsidRDefault="00A07F4B" w:rsidP="00EB4302">
      <w:pPr>
        <w:pStyle w:val="formattext"/>
        <w:spacing w:before="0" w:beforeAutospacing="0" w:after="0" w:afterAutospacing="0"/>
        <w:jc w:val="both"/>
      </w:pPr>
      <w:r>
        <w:t>В случае принятия решения о прекращении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bookmarkStart w:id="56" w:name="P0182"/>
      <w:bookmarkEnd w:id="56"/>
    </w:p>
    <w:p w:rsidR="00A07F4B" w:rsidRDefault="00A07F4B" w:rsidP="00EB4302">
      <w:pPr>
        <w:pStyle w:val="formattext"/>
        <w:spacing w:before="0" w:beforeAutospacing="0" w:after="0" w:afterAutospacing="0"/>
        <w:jc w:val="both"/>
      </w:pPr>
      <w:r>
        <w:t>В случае если продукция производится (изготавливается) в филиалах изготовителя и (или) на производственных площадках, анализ состояния производства осуществляется в одном или нескольких филиалах изготовителя и (или) на производственных площадках, изготавливающих наиболее широкий ассортимент (наибольшую номенклатуру) сертифицируемой продукции или самое сложное изделие из числа сертифицируемой продукции в наибольших объемах, при условии обеспечения ответственности изготовителя за безопасность изготавливаемой продукции и стабильность ее производства в каждом из филиалов изготовителя и (или) на производственных площадках.</w:t>
      </w:r>
    </w:p>
    <w:p w:rsidR="00A07F4B" w:rsidRDefault="00A07F4B" w:rsidP="00EB4302">
      <w:pPr>
        <w:pStyle w:val="formattext"/>
        <w:spacing w:before="0" w:beforeAutospacing="0" w:after="0" w:afterAutospacing="0"/>
        <w:jc w:val="both"/>
      </w:pPr>
      <w:r>
        <w:t>В случае наличия положительных результатов проведения анализа состояния производства органом по сертификации продукции составляется и согласовывается с изготовителем график дальнейшего проведения анализа состояния производства на других производствах изготовителя в рамках плановой периодической оценки сертифицированной продукции (с указанием сроков проведения проверок).</w:t>
      </w:r>
      <w:bookmarkStart w:id="57" w:name="P0184"/>
      <w:bookmarkEnd w:id="57"/>
    </w:p>
    <w:p w:rsidR="00A07F4B" w:rsidRDefault="00A07F4B" w:rsidP="00EB4302">
      <w:pPr>
        <w:pStyle w:val="formattext"/>
        <w:spacing w:before="0" w:beforeAutospacing="0" w:after="0" w:afterAutospacing="0"/>
        <w:jc w:val="both"/>
      </w:pPr>
      <w:r>
        <w:t>В случае поступления в орган по сертификации продукции заявки на проведение сертификации новой продукции, имеющей незначительные отличия в конструкции (составе, рецептуре) или технологии ее производства от ранее сертифицированной продукции, по решению органа по сертификации продукции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w:t>
      </w:r>
      <w:bookmarkStart w:id="58" w:name="P0186"/>
      <w:bookmarkEnd w:id="58"/>
    </w:p>
    <w:p w:rsidR="00A07F4B" w:rsidRDefault="00A07F4B" w:rsidP="00EB4302">
      <w:pPr>
        <w:pStyle w:val="formattext"/>
        <w:spacing w:before="0" w:beforeAutospacing="0" w:after="0" w:afterAutospacing="0"/>
        <w:jc w:val="both"/>
      </w:pPr>
      <w:r>
        <w:t>а) работы по сертификации продукции проводятся тем же органом по сертификации продукции, который проводил анализ состояния производства и оформлял акт о результатах анализа состояния производства;</w:t>
      </w:r>
      <w:bookmarkStart w:id="59" w:name="P0188"/>
      <w:bookmarkEnd w:id="59"/>
    </w:p>
    <w:p w:rsidR="00A07F4B" w:rsidRDefault="00A07F4B" w:rsidP="00EB4302">
      <w:pPr>
        <w:pStyle w:val="formattext"/>
        <w:spacing w:before="0" w:beforeAutospacing="0" w:after="0" w:afterAutospacing="0"/>
        <w:jc w:val="both"/>
      </w:pPr>
      <w:r>
        <w:t>б) внесение изготовителем изменений в конструкцию (состав, рецептуру) продукции или технологию ее производства не оказывает влияния на обеспечение соответствия продукции требованиям технического регламента;</w:t>
      </w:r>
      <w:bookmarkStart w:id="60" w:name="P018A"/>
      <w:bookmarkEnd w:id="60"/>
    </w:p>
    <w:p w:rsidR="00F35AFE" w:rsidRDefault="00A07F4B" w:rsidP="00EB4302">
      <w:pPr>
        <w:pStyle w:val="formattext"/>
        <w:spacing w:before="0" w:beforeAutospacing="0" w:after="0" w:afterAutospacing="0"/>
        <w:jc w:val="both"/>
      </w:pPr>
      <w:r>
        <w:t>в) заявка на сертификацию новой продукции представлена заявителем в случае, если с даты проведения анализа состояния производства и оформления акта о результатах анализа состояния производства или проведения периодической оценки ранее сертифицированной продукции и оформления акта периодической оценки прошло не более 1 года.</w:t>
      </w:r>
    </w:p>
    <w:p w:rsidR="00EB4302" w:rsidRDefault="00EB4302" w:rsidP="00EB4302">
      <w:pPr>
        <w:pStyle w:val="formattext"/>
        <w:spacing w:before="0" w:beforeAutospacing="0" w:after="0" w:afterAutospacing="0"/>
        <w:jc w:val="both"/>
      </w:pPr>
    </w:p>
    <w:p w:rsidR="00A07F4B" w:rsidRPr="00A07F4B" w:rsidRDefault="00A07F4B" w:rsidP="00EB4302">
      <w:pPr>
        <w:pStyle w:val="headertext"/>
        <w:spacing w:before="0" w:beforeAutospacing="0" w:after="0" w:afterAutospacing="0"/>
        <w:jc w:val="center"/>
        <w:rPr>
          <w:b/>
          <w:bCs/>
        </w:rPr>
      </w:pPr>
      <w:r w:rsidRPr="00A07F4B">
        <w:rPr>
          <w:b/>
          <w:bCs/>
        </w:rPr>
        <w:t>5</w:t>
      </w:r>
      <w:r w:rsidRPr="00A07F4B">
        <w:rPr>
          <w:b/>
          <w:bCs/>
        </w:rPr>
        <w:t>. Выдача сертификата соответствия продукции</w:t>
      </w:r>
    </w:p>
    <w:p w:rsidR="00A07F4B" w:rsidRDefault="00A07F4B" w:rsidP="00EB4302">
      <w:pPr>
        <w:pStyle w:val="formattext"/>
        <w:spacing w:before="0" w:beforeAutospacing="0" w:after="0" w:afterAutospacing="0"/>
        <w:jc w:val="both"/>
      </w:pPr>
      <w:bookmarkStart w:id="61" w:name="P0196"/>
      <w:bookmarkEnd w:id="61"/>
      <w:r>
        <w:t>Орган по сертификации продукции проводит анализ представленного заявителем комплекта документов, а также документов, подтверждающих соответствие продукции требованиям технического регламента (протоколов исследований (испытаний) и измерений (в случаях, предусмотренных схемой сертификации), акта об анализе состояния производства (в случаях, предусмотренных схемой сертификации), заключения об исследовании проекта продукции (в случаях, предусмотренных схемой сертификации), заключения об исследовании типа продукции (в случаях, предусмотренных схемой сертификации)).</w:t>
      </w:r>
    </w:p>
    <w:p w:rsidR="00A07F4B" w:rsidRDefault="00A07F4B" w:rsidP="00EB4302">
      <w:pPr>
        <w:pStyle w:val="formattext"/>
        <w:spacing w:before="0" w:beforeAutospacing="0" w:after="0" w:afterAutospacing="0"/>
        <w:jc w:val="both"/>
      </w:pPr>
      <w:r>
        <w:t>При наличии положительных результатов указанного анализа орган по сертификации продукции принимает решение о выдаче сертификата соответствия продукции и оформляет указанный сертификат.</w:t>
      </w:r>
      <w:bookmarkStart w:id="62" w:name="P0198"/>
      <w:bookmarkEnd w:id="62"/>
    </w:p>
    <w:p w:rsidR="00A07F4B" w:rsidRDefault="00A07F4B" w:rsidP="00EB4302">
      <w:pPr>
        <w:pStyle w:val="formattext"/>
        <w:spacing w:before="0" w:beforeAutospacing="0" w:after="0" w:afterAutospacing="0"/>
        <w:jc w:val="both"/>
      </w:pPr>
      <w:r>
        <w:lastRenderedPageBreak/>
        <w:t>В случае наличия отрицательных результатов подтверждения соответствия продукции в форме сертификации орган по сертификации продукции принимает решение об отказе в выдаче сертификата соответствия продукции с указанием мотивированных причин отказа и информирует об этом заявителя в течение 3 рабочих дней с даты принятия указанного решения (непосредственно или заказным почтовым отправлением с описью вложения и уведомлением о вручении).</w:t>
      </w:r>
      <w:bookmarkStart w:id="63" w:name="P019A"/>
      <w:bookmarkEnd w:id="63"/>
    </w:p>
    <w:p w:rsidR="00A07F4B" w:rsidRDefault="00A07F4B" w:rsidP="00EB4302">
      <w:pPr>
        <w:pStyle w:val="formattext"/>
        <w:spacing w:before="0" w:beforeAutospacing="0" w:after="0" w:afterAutospacing="0"/>
        <w:jc w:val="both"/>
      </w:pPr>
      <w:r>
        <w:t>Сертификат соответствия продукции оформляется по единой форме и правилам, утверждаемым Комиссией.</w:t>
      </w:r>
    </w:p>
    <w:p w:rsidR="00A07F4B" w:rsidRDefault="00A07F4B" w:rsidP="00EB4302">
      <w:pPr>
        <w:pStyle w:val="formattext"/>
        <w:spacing w:before="0" w:beforeAutospacing="0" w:after="0" w:afterAutospacing="0"/>
        <w:jc w:val="both"/>
      </w:pPr>
      <w:r>
        <w:t>Сертификат соответствия продукции не может подписываться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p w:rsidR="00A07F4B" w:rsidRDefault="00A07F4B" w:rsidP="00EB4302">
      <w:pPr>
        <w:pStyle w:val="formattext"/>
        <w:spacing w:before="0" w:beforeAutospacing="0" w:after="0" w:afterAutospacing="0"/>
        <w:jc w:val="both"/>
      </w:pPr>
      <w:r>
        <w:t>Сведения о выданном сертификате соответствия продукции вносятся в единый реестр выданных сертификатов соответствия и зарегистрированных деклараций о соответствии.</w:t>
      </w:r>
      <w:bookmarkStart w:id="64" w:name="P019C"/>
      <w:bookmarkEnd w:id="64"/>
    </w:p>
    <w:p w:rsidR="00A07F4B" w:rsidRDefault="00A07F4B" w:rsidP="00EB4302">
      <w:pPr>
        <w:pStyle w:val="formattext"/>
        <w:spacing w:before="0" w:beforeAutospacing="0" w:after="0" w:afterAutospacing="0"/>
        <w:jc w:val="both"/>
      </w:pPr>
      <w:r>
        <w:t>В случае если на одну и ту же продукцию распространяется действие 2 или более технических регламентов и техническими регламентами установлена одинаковая форма подтверждения соответствия такой продукции (сертификация), в отношении такой продукции могут оформляться:</w:t>
      </w:r>
      <w:bookmarkStart w:id="65" w:name="P019E"/>
      <w:bookmarkEnd w:id="65"/>
    </w:p>
    <w:p w:rsidR="00A07F4B" w:rsidRDefault="00A07F4B" w:rsidP="00EB4302">
      <w:pPr>
        <w:pStyle w:val="formattext"/>
        <w:spacing w:before="0" w:beforeAutospacing="0" w:after="0" w:afterAutospacing="0"/>
        <w:jc w:val="both"/>
      </w:pPr>
      <w:r>
        <w:t>а) 1 сертификат соответствия продукции, в котором указываются технические регламенты, требованиям которых соответствует такая продукция (в случае выполнения работ по сертификации в 1 органе по сертификации продукции);</w:t>
      </w:r>
      <w:bookmarkStart w:id="66" w:name="P01A0"/>
      <w:bookmarkEnd w:id="66"/>
    </w:p>
    <w:p w:rsidR="00A07F4B" w:rsidRDefault="00A07F4B" w:rsidP="00EB4302">
      <w:pPr>
        <w:pStyle w:val="formattext"/>
        <w:spacing w:before="0" w:beforeAutospacing="0" w:after="0" w:afterAutospacing="0"/>
        <w:jc w:val="both"/>
      </w:pPr>
      <w:r>
        <w:t>б) 2 и более сертификата соответствия продукции, в каждом из которых указываются 1 или несколько технических регламентов, требованиям которых соответствует такая продукция.</w:t>
      </w:r>
      <w:bookmarkStart w:id="67" w:name="P01A2"/>
      <w:bookmarkEnd w:id="67"/>
    </w:p>
    <w:p w:rsidR="00A07F4B" w:rsidRDefault="00A07F4B" w:rsidP="00EB4302">
      <w:pPr>
        <w:pStyle w:val="formattext"/>
        <w:spacing w:before="0" w:beforeAutospacing="0" w:after="0" w:afterAutospacing="0"/>
        <w:jc w:val="both"/>
      </w:pPr>
      <w:r>
        <w:t>В случае если на одну и ту же продукцию распространяется действие 2 или более технических регламентов и техническими регламентами установлены разные формы подтверждения соответствия такой продукции, в отношении такой продукции может оформляться:</w:t>
      </w:r>
      <w:bookmarkStart w:id="68" w:name="P01A4"/>
      <w:bookmarkEnd w:id="68"/>
    </w:p>
    <w:p w:rsidR="00A07F4B" w:rsidRDefault="00A07F4B" w:rsidP="00EB4302">
      <w:pPr>
        <w:pStyle w:val="formattext"/>
        <w:spacing w:before="0" w:beforeAutospacing="0" w:after="0" w:afterAutospacing="0"/>
        <w:jc w:val="both"/>
      </w:pPr>
      <w:r>
        <w:t>а) сертификат соответствия продукции и декларация о соответствии;</w:t>
      </w:r>
      <w:bookmarkStart w:id="69" w:name="P01A6"/>
      <w:bookmarkEnd w:id="69"/>
    </w:p>
    <w:p w:rsidR="00A07F4B" w:rsidRDefault="00A07F4B" w:rsidP="00EB4302">
      <w:pPr>
        <w:pStyle w:val="formattext"/>
        <w:spacing w:before="0" w:beforeAutospacing="0" w:after="0" w:afterAutospacing="0"/>
        <w:jc w:val="both"/>
      </w:pPr>
      <w:r>
        <w:t>б) сертификат соответствия продукции требованиям технического регламента, устанавливающего подтверждение соответствия продукции в форме сертификации, и требованиям технического регламента, устанавливающего подтверждение соответствия продукции в форме декларирования соответствия (в случае, если таким техническим регламентом предусмотрена возможность замены декларирования соответствия на сертификацию и заявитель принял такое решение).</w:t>
      </w:r>
      <w:bookmarkStart w:id="70" w:name="P01A8"/>
      <w:bookmarkEnd w:id="70"/>
    </w:p>
    <w:p w:rsidR="00A07F4B" w:rsidRDefault="00A07F4B" w:rsidP="00EB4302">
      <w:pPr>
        <w:pStyle w:val="formattext"/>
        <w:spacing w:before="0" w:beforeAutospacing="0" w:after="0" w:afterAutospacing="0"/>
        <w:jc w:val="both"/>
      </w:pPr>
      <w:r>
        <w:t>Сертификат соответствия продукции и декларация о соответствии имеют равную юридическую силу и действуют на таможенной территории Союза.</w:t>
      </w:r>
      <w:bookmarkStart w:id="71" w:name="P01AA"/>
      <w:bookmarkEnd w:id="71"/>
    </w:p>
    <w:p w:rsidR="00A07F4B" w:rsidRDefault="00A07F4B" w:rsidP="00EB4302">
      <w:pPr>
        <w:pStyle w:val="formattext"/>
        <w:spacing w:before="0" w:beforeAutospacing="0" w:after="0" w:afterAutospacing="0"/>
        <w:jc w:val="both"/>
      </w:pPr>
      <w:r>
        <w:t>В случае если срок действия сертификата соответствия системы менеджмента заканчивается ранее срока действия сертификата соответствия продукции, изготовитель сертифицированной продукции своевременно обеспечивает наличие сертификата соответствия системы менеджмента, действующего в течение срока действия сертификата соответствия продукции.</w:t>
      </w:r>
      <w:bookmarkStart w:id="72" w:name="P01AC"/>
      <w:bookmarkEnd w:id="72"/>
    </w:p>
    <w:p w:rsidR="00A07F4B" w:rsidRDefault="00A07F4B" w:rsidP="00EB4302">
      <w:pPr>
        <w:pStyle w:val="formattext"/>
        <w:spacing w:before="0" w:beforeAutospacing="0" w:after="0" w:afterAutospacing="0"/>
        <w:jc w:val="both"/>
      </w:pPr>
      <w:r>
        <w:t>Действие сертификата соответствия серийно выпускаемой продукции устанавливается на срок не более 5 лет, если иное не предусмотрено техническим регламентом.</w:t>
      </w:r>
    </w:p>
    <w:p w:rsidR="00A07F4B" w:rsidRDefault="00A07F4B" w:rsidP="00EB4302">
      <w:pPr>
        <w:pStyle w:val="formattext"/>
        <w:spacing w:before="0" w:beforeAutospacing="0" w:after="0" w:afterAutospacing="0"/>
        <w:jc w:val="both"/>
      </w:pPr>
      <w:r>
        <w:t>Срок действия сертификата соответствия партии продукции не устанавливается, если иное не предусмотрено техническим регламентом.</w:t>
      </w:r>
      <w:bookmarkStart w:id="73" w:name="P01AE"/>
      <w:bookmarkEnd w:id="73"/>
    </w:p>
    <w:p w:rsidR="00A07F4B" w:rsidRDefault="00A07F4B" w:rsidP="00EB4302">
      <w:pPr>
        <w:pStyle w:val="formattext"/>
        <w:spacing w:before="0" w:beforeAutospacing="0" w:after="0" w:afterAutospacing="0"/>
        <w:jc w:val="both"/>
      </w:pPr>
      <w:r>
        <w:t xml:space="preserve">Сертификат соответствия серийно выпускаемой продукции, являющейся объектом регулирования технического регламента, распространяется на данную продукцию, изготовленную с даты изготовления отобранных образцов (проб) продукции, прошедших исследования (испытания) и измерения. В таком случае указанная информация и сведения о дате изготовления отобранных образцов (проб) продукции, прошедших исследования (испытания) и измерения, могут указываться в поле 12 "дополнительная информация" </w:t>
      </w:r>
      <w:hyperlink r:id="rId5" w:history="1">
        <w:r>
          <w:rPr>
            <w:rStyle w:val="a3"/>
          </w:rPr>
          <w:t>единой формы сертификата соответствия требованиям технического регламента Евразийского экономического союза</w:t>
        </w:r>
      </w:hyperlink>
      <w:r>
        <w:t xml:space="preserve">, утвержденной </w:t>
      </w:r>
      <w:hyperlink r:id="rId6" w:history="1">
        <w:r>
          <w:rPr>
            <w:rStyle w:val="a3"/>
          </w:rPr>
          <w:t>Решением Коллегии Евразийской экономической комиссии от 25 декабря 2012 г. N 293</w:t>
        </w:r>
      </w:hyperlink>
      <w:r>
        <w:t xml:space="preserve"> (далее - единая форма сертификата соответствия продукции).</w:t>
      </w:r>
      <w:bookmarkStart w:id="74" w:name="P01B0"/>
      <w:bookmarkEnd w:id="74"/>
    </w:p>
    <w:p w:rsidR="00A07F4B" w:rsidRDefault="00A07F4B" w:rsidP="00EB4302">
      <w:pPr>
        <w:pStyle w:val="formattext"/>
        <w:spacing w:before="0" w:beforeAutospacing="0" w:after="0" w:afterAutospacing="0"/>
        <w:jc w:val="both"/>
      </w:pPr>
      <w:r>
        <w:t xml:space="preserve">Сертификат соответствия серийно выпускаемой продукции, производимой (изготавливаемой) в нескольких филиалах изготовителя и (или) на производственных площадках, может быть выдан </w:t>
      </w:r>
      <w:r>
        <w:lastRenderedPageBreak/>
        <w:t xml:space="preserve">на указанную продукцию на максимальный срок, установленный </w:t>
      </w:r>
      <w:r w:rsidRPr="000963E6">
        <w:t xml:space="preserve">пунктом 79 </w:t>
      </w:r>
      <w:r w:rsidR="000963E6">
        <w:t>Решения Совета ЕЭК от 18.04.2018 N 44</w:t>
      </w:r>
      <w:r>
        <w:t>, при соблюдении следующих условий:</w:t>
      </w:r>
    </w:p>
    <w:p w:rsidR="00A07F4B" w:rsidRDefault="00A07F4B" w:rsidP="00EB4302">
      <w:pPr>
        <w:pStyle w:val="formattext"/>
        <w:spacing w:before="0" w:beforeAutospacing="0" w:after="0" w:afterAutospacing="0"/>
        <w:jc w:val="both"/>
      </w:pPr>
      <w:bookmarkStart w:id="75" w:name="P01B2"/>
      <w:bookmarkEnd w:id="75"/>
      <w:r>
        <w:t xml:space="preserve">а) проведение органом по сертификации продукции анализа состояния производства и подтверждение наличия у изготовителя необходимых условий для обеспечения постоянного (стабильного) соответствия изготавливаемой (производимой) продукции требованиям технического регламента, подтверждаемым при ее сертификации, в соответствии с </w:t>
      </w:r>
      <w:r w:rsidRPr="000963E6">
        <w:t xml:space="preserve">разделом IX </w:t>
      </w:r>
      <w:r w:rsidR="000963E6">
        <w:t>Решения Совета ЕЭК от 18.04.2018 N 44</w:t>
      </w:r>
      <w:r>
        <w:t>;</w:t>
      </w:r>
      <w:bookmarkStart w:id="76" w:name="P01B4"/>
      <w:bookmarkEnd w:id="76"/>
    </w:p>
    <w:p w:rsidR="00A07F4B" w:rsidRDefault="00A07F4B" w:rsidP="00EB4302">
      <w:pPr>
        <w:pStyle w:val="formattext"/>
        <w:spacing w:before="0" w:beforeAutospacing="0" w:after="0" w:afterAutospacing="0"/>
        <w:jc w:val="both"/>
      </w:pPr>
      <w:r>
        <w:t>б) наличие положительных результатов проведения сертификационных исследований (испытаний) и измерений образцов (проб) сертифицируемой продукции, производимой во всех филиалах изготовителя и (или) на производственных площадках;</w:t>
      </w:r>
      <w:bookmarkStart w:id="77" w:name="P01B6"/>
      <w:bookmarkEnd w:id="77"/>
    </w:p>
    <w:p w:rsidR="00A07F4B" w:rsidRDefault="00A07F4B" w:rsidP="00EB4302">
      <w:pPr>
        <w:pStyle w:val="formattext"/>
        <w:spacing w:before="0" w:beforeAutospacing="0" w:after="0" w:afterAutospacing="0"/>
        <w:jc w:val="both"/>
      </w:pPr>
      <w:r>
        <w:t>в) распространение внедренной изготовителем системы менеджмента во всех филиалах изготовителя сертифицированной продукции или организация изготовителем осуществления производственного контроля во всех его филиалах и (или) на производственных площадках;</w:t>
      </w:r>
      <w:bookmarkStart w:id="78" w:name="P01B8"/>
      <w:bookmarkEnd w:id="78"/>
    </w:p>
    <w:p w:rsidR="00A07F4B" w:rsidRDefault="00A07F4B" w:rsidP="00EB4302">
      <w:pPr>
        <w:pStyle w:val="formattext"/>
        <w:spacing w:before="0" w:beforeAutospacing="0" w:after="0" w:afterAutospacing="0"/>
        <w:jc w:val="both"/>
      </w:pPr>
      <w:r>
        <w:t xml:space="preserve">г) наличие разработанного органом по сертификации продукции и согласованного изготовителем графика проведения последовательного анализа состояния производства в филиалах изготовителя и (или) на производственных площадках (с указанием сроков проведения указанного анализа в соответствии с </w:t>
      </w:r>
      <w:r w:rsidRPr="000963E6">
        <w:t xml:space="preserve">пунктом 69 </w:t>
      </w:r>
      <w:r w:rsidR="000963E6">
        <w:t>Решения Совета ЕЭК от 18.04.2018 N 44</w:t>
      </w:r>
      <w:r>
        <w:t>).</w:t>
      </w:r>
      <w:bookmarkStart w:id="79" w:name="P01BA"/>
      <w:bookmarkStart w:id="80" w:name="P01BB"/>
      <w:bookmarkEnd w:id="79"/>
      <w:bookmarkEnd w:id="80"/>
    </w:p>
    <w:p w:rsidR="00EB4302" w:rsidRDefault="00EB4302" w:rsidP="00EB4302">
      <w:pPr>
        <w:pStyle w:val="formattext"/>
        <w:spacing w:before="0" w:beforeAutospacing="0" w:after="0" w:afterAutospacing="0"/>
        <w:jc w:val="both"/>
      </w:pPr>
    </w:p>
    <w:p w:rsidR="00A07F4B" w:rsidRPr="00A07F4B" w:rsidRDefault="00A07F4B" w:rsidP="00EB4302">
      <w:pPr>
        <w:pStyle w:val="headertext"/>
        <w:spacing w:before="0" w:beforeAutospacing="0" w:after="0" w:afterAutospacing="0"/>
        <w:jc w:val="center"/>
        <w:rPr>
          <w:b/>
          <w:bCs/>
        </w:rPr>
      </w:pPr>
      <w:r w:rsidRPr="00A07F4B">
        <w:rPr>
          <w:b/>
          <w:bCs/>
        </w:rPr>
        <w:t>6</w:t>
      </w:r>
      <w:r w:rsidRPr="00A07F4B">
        <w:rPr>
          <w:b/>
          <w:bCs/>
        </w:rPr>
        <w:t>. Приостановление или прекращение действия сертификата соответствия продукции</w:t>
      </w:r>
    </w:p>
    <w:p w:rsidR="00A07F4B" w:rsidRDefault="00A07F4B" w:rsidP="00EB4302">
      <w:pPr>
        <w:pStyle w:val="formattext"/>
        <w:spacing w:before="0" w:beforeAutospacing="0" w:after="0" w:afterAutospacing="0"/>
        <w:jc w:val="both"/>
      </w:pPr>
      <w:bookmarkStart w:id="81" w:name="P01BE"/>
      <w:bookmarkEnd w:id="81"/>
      <w:r>
        <w:t>Действие сертификата соответствия продукции приостанавливается или прекращается в следующих случаях:</w:t>
      </w:r>
      <w:bookmarkStart w:id="82" w:name="P01C0"/>
      <w:bookmarkEnd w:id="82"/>
    </w:p>
    <w:p w:rsidR="00A07F4B" w:rsidRDefault="00A07F4B" w:rsidP="00EB4302">
      <w:pPr>
        <w:pStyle w:val="formattext"/>
        <w:spacing w:before="0" w:beforeAutospacing="0" w:after="0" w:afterAutospacing="0"/>
        <w:jc w:val="both"/>
      </w:pPr>
      <w:r>
        <w:t>а)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bookmarkStart w:id="83" w:name="P01C2"/>
      <w:bookmarkEnd w:id="83"/>
    </w:p>
    <w:p w:rsidR="00A07F4B" w:rsidRDefault="00A07F4B" w:rsidP="00EB4302">
      <w:pPr>
        <w:pStyle w:val="formattext"/>
        <w:spacing w:before="0" w:beforeAutospacing="0" w:after="0" w:afterAutospacing="0"/>
        <w:jc w:val="both"/>
      </w:pPr>
      <w:r>
        <w:t>б) несоответствие продукции требованиям технического регламента;</w:t>
      </w:r>
      <w:bookmarkStart w:id="84" w:name="P01C4"/>
      <w:bookmarkEnd w:id="84"/>
    </w:p>
    <w:p w:rsidR="00A07F4B" w:rsidRDefault="00A07F4B" w:rsidP="00EB4302">
      <w:pPr>
        <w:pStyle w:val="formattext"/>
        <w:spacing w:before="0" w:beforeAutospacing="0" w:after="0" w:afterAutospacing="0"/>
        <w:jc w:val="both"/>
      </w:pPr>
      <w:r>
        <w:t>в) наличие отрицательных результатов периодической оценки сертифицированной продукции;</w:t>
      </w:r>
      <w:bookmarkStart w:id="85" w:name="P01C6"/>
      <w:bookmarkEnd w:id="85"/>
    </w:p>
    <w:p w:rsidR="00A07F4B" w:rsidRDefault="00A07F4B" w:rsidP="00EB4302">
      <w:pPr>
        <w:pStyle w:val="formattext"/>
        <w:spacing w:before="0" w:beforeAutospacing="0" w:after="0" w:afterAutospacing="0"/>
        <w:jc w:val="both"/>
      </w:pPr>
      <w:r>
        <w:t>г) отказ заявителя от проведения периодической оценки сертифицированной продукции;</w:t>
      </w:r>
      <w:bookmarkStart w:id="86" w:name="P01C8"/>
      <w:bookmarkEnd w:id="86"/>
    </w:p>
    <w:p w:rsidR="00A07F4B" w:rsidRDefault="00A07F4B" w:rsidP="00EB4302">
      <w:pPr>
        <w:pStyle w:val="formattext"/>
        <w:spacing w:before="0" w:beforeAutospacing="0" w:after="0" w:afterAutospacing="0"/>
        <w:jc w:val="both"/>
      </w:pPr>
      <w:r>
        <w:t>д)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bookmarkStart w:id="87" w:name="P01CA"/>
      <w:bookmarkEnd w:id="87"/>
    </w:p>
    <w:p w:rsidR="00A07F4B" w:rsidRDefault="00A07F4B" w:rsidP="00EB4302">
      <w:pPr>
        <w:pStyle w:val="formattext"/>
        <w:spacing w:before="0" w:beforeAutospacing="0" w:after="0" w:afterAutospacing="0"/>
        <w:jc w:val="both"/>
      </w:pPr>
      <w:r>
        <w:t>е) наличие заявления заявителя;</w:t>
      </w:r>
      <w:bookmarkStart w:id="88" w:name="P01CC"/>
      <w:bookmarkEnd w:id="88"/>
    </w:p>
    <w:p w:rsidR="00A07F4B" w:rsidRDefault="00A07F4B" w:rsidP="00EB4302">
      <w:pPr>
        <w:pStyle w:val="formattext"/>
        <w:spacing w:before="0" w:beforeAutospacing="0" w:after="0" w:afterAutospacing="0"/>
        <w:jc w:val="both"/>
      </w:pPr>
      <w:r>
        <w:t>ж) отсутствие у заявителя действующего сертификата соответствия системы менеджмента (в случаях, предусмотренных схемой сертификации);</w:t>
      </w:r>
      <w:bookmarkStart w:id="89" w:name="P01CE"/>
      <w:bookmarkEnd w:id="89"/>
    </w:p>
    <w:p w:rsidR="00A07F4B" w:rsidRDefault="00A07F4B" w:rsidP="00EB4302">
      <w:pPr>
        <w:pStyle w:val="formattext"/>
        <w:spacing w:before="0" w:beforeAutospacing="0" w:after="0" w:afterAutospacing="0"/>
        <w:jc w:val="both"/>
      </w:pPr>
      <w:r>
        <w:t>з) ликвидация организации заявителя и (или) изготовителя либо снятие по инициативе заявителя продукции с серийного производства.</w:t>
      </w:r>
      <w:bookmarkStart w:id="90" w:name="P01D0"/>
      <w:bookmarkEnd w:id="90"/>
    </w:p>
    <w:p w:rsidR="00A07F4B" w:rsidRDefault="00A07F4B" w:rsidP="00EB4302">
      <w:pPr>
        <w:pStyle w:val="formattext"/>
        <w:spacing w:before="0" w:beforeAutospacing="0" w:after="0" w:afterAutospacing="0"/>
        <w:jc w:val="both"/>
      </w:pPr>
      <w:r>
        <w:t>Решение о приостановлении действия сертификата соответствия продукции на период разработки и проведения корректирующих мероприятий, согласованных с органом по сертификации продукции, выдавшим сертификат соответствия продукции, принимается в случае, если путем проведения корректирующих мероприятий заявитель может устранить выявленные несоответствия и подтвердить соответствие продукции требованиям технического регламента. В случае если это невозможно сделать, действие сертификата соответствия продукции прекращается.</w:t>
      </w:r>
      <w:bookmarkStart w:id="91" w:name="P01D2"/>
      <w:bookmarkEnd w:id="91"/>
    </w:p>
    <w:p w:rsidR="00A07F4B" w:rsidRDefault="00A07F4B" w:rsidP="00EB4302">
      <w:pPr>
        <w:pStyle w:val="formattext"/>
        <w:spacing w:before="0" w:beforeAutospacing="0" w:after="0" w:afterAutospacing="0"/>
        <w:jc w:val="both"/>
      </w:pPr>
      <w:r>
        <w:t>При приостановлении действия сертификата соответствия продукции орган по сертификации продукции, выдавший сертификат соответствия продукции:</w:t>
      </w:r>
      <w:bookmarkStart w:id="92" w:name="P01D4"/>
      <w:bookmarkEnd w:id="92"/>
    </w:p>
    <w:p w:rsidR="00A07F4B" w:rsidRDefault="00A07F4B" w:rsidP="00EB4302">
      <w:pPr>
        <w:pStyle w:val="formattext"/>
        <w:spacing w:before="0" w:beforeAutospacing="0" w:after="0" w:afterAutospacing="0"/>
        <w:jc w:val="both"/>
      </w:pPr>
      <w:r>
        <w:t>а) принимает решение о приостановлении действия сертификата соответствия продукции и временно запрещает применять единый знак обращения</w:t>
      </w:r>
      <w:r>
        <w:br/>
      </w:r>
      <w:bookmarkStart w:id="93" w:name="P01D6"/>
      <w:bookmarkEnd w:id="93"/>
    </w:p>
    <w:p w:rsidR="00A07F4B" w:rsidRDefault="00A07F4B" w:rsidP="00EB4302">
      <w:pPr>
        <w:pStyle w:val="formattext"/>
        <w:spacing w:before="0" w:beforeAutospacing="0" w:after="0" w:afterAutospacing="0"/>
        <w:jc w:val="both"/>
      </w:pPr>
      <w:r>
        <w:t>б) вносит информацию о приостановлении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bookmarkStart w:id="94" w:name="P01D8"/>
      <w:bookmarkEnd w:id="94"/>
    </w:p>
    <w:p w:rsidR="00A07F4B" w:rsidRDefault="00A07F4B" w:rsidP="00EB4302">
      <w:pPr>
        <w:pStyle w:val="formattext"/>
        <w:spacing w:before="0" w:beforeAutospacing="0" w:after="0" w:afterAutospacing="0"/>
        <w:jc w:val="both"/>
      </w:pPr>
      <w:r>
        <w:lastRenderedPageBreak/>
        <w:t>в) устанавливает срок проведения заявителем корректирующих мероприятий;</w:t>
      </w:r>
      <w:bookmarkStart w:id="95" w:name="P01DA"/>
      <w:bookmarkEnd w:id="95"/>
    </w:p>
    <w:p w:rsidR="00A07F4B" w:rsidRDefault="00A07F4B" w:rsidP="00EB4302">
      <w:pPr>
        <w:pStyle w:val="formattext"/>
        <w:spacing w:before="0" w:beforeAutospacing="0" w:after="0" w:afterAutospacing="0"/>
        <w:jc w:val="both"/>
      </w:pPr>
      <w:r>
        <w:t>г) контролирует проведение заявителем корректирующих мероприятий.</w:t>
      </w:r>
      <w:bookmarkStart w:id="96" w:name="P01DC"/>
      <w:bookmarkEnd w:id="96"/>
    </w:p>
    <w:p w:rsidR="00A07F4B" w:rsidRDefault="00A07F4B" w:rsidP="00EB4302">
      <w:pPr>
        <w:pStyle w:val="formattext"/>
        <w:spacing w:before="0" w:beforeAutospacing="0" w:after="0" w:afterAutospacing="0"/>
        <w:jc w:val="both"/>
      </w:pPr>
      <w:r>
        <w:t>При приостановлении действия сертификата соответствия продукции заявитель:</w:t>
      </w:r>
      <w:bookmarkStart w:id="97" w:name="P01DE"/>
      <w:bookmarkEnd w:id="97"/>
    </w:p>
    <w:p w:rsidR="00A07F4B" w:rsidRDefault="00A07F4B" w:rsidP="00EB4302">
      <w:pPr>
        <w:pStyle w:val="formattext"/>
        <w:spacing w:before="0" w:beforeAutospacing="0" w:after="0" w:afterAutospacing="0"/>
        <w:jc w:val="both"/>
      </w:pPr>
      <w:r>
        <w:t>а) идентифицирует и определяет количество продукции, не соответствующей требованиям технического регламента;</w:t>
      </w:r>
      <w:bookmarkStart w:id="98" w:name="P01E0"/>
      <w:bookmarkEnd w:id="98"/>
    </w:p>
    <w:p w:rsidR="00A07F4B" w:rsidRDefault="00A07F4B" w:rsidP="00EB4302">
      <w:pPr>
        <w:pStyle w:val="formattext"/>
        <w:spacing w:before="0" w:beforeAutospacing="0" w:after="0" w:afterAutospacing="0"/>
        <w:jc w:val="both"/>
      </w:pPr>
      <w:r>
        <w:t>б) разрабатывает и обеспечивает проведение корректирующих мероприятий по устранению выявленных несоответствий;</w:t>
      </w:r>
      <w:bookmarkStart w:id="99" w:name="P01E2"/>
      <w:bookmarkEnd w:id="99"/>
    </w:p>
    <w:p w:rsidR="00A07F4B" w:rsidRDefault="00A07F4B" w:rsidP="00EB4302">
      <w:pPr>
        <w:pStyle w:val="formattext"/>
        <w:spacing w:before="0" w:beforeAutospacing="0" w:after="0" w:afterAutospacing="0"/>
        <w:jc w:val="both"/>
      </w:pPr>
      <w:r>
        <w:t>в) уведомляет в порядке, установленном законодательством государств-членов, потребителей об опасности применения (эксплуатации) продукции;</w:t>
      </w:r>
      <w:bookmarkStart w:id="100" w:name="P01E4"/>
      <w:bookmarkEnd w:id="100"/>
    </w:p>
    <w:p w:rsidR="00A07F4B" w:rsidRDefault="00A07F4B" w:rsidP="00EB4302">
      <w:pPr>
        <w:pStyle w:val="formattext"/>
        <w:spacing w:before="0" w:beforeAutospacing="0" w:after="0" w:afterAutospacing="0"/>
        <w:jc w:val="both"/>
      </w:pPr>
      <w:r>
        <w:t>г) письменно информирует орган по сертификации продукции о завершении проведения корректирующих мероприятий.</w:t>
      </w:r>
      <w:bookmarkStart w:id="101" w:name="P01E6"/>
      <w:bookmarkEnd w:id="101"/>
    </w:p>
    <w:p w:rsidR="00A07F4B" w:rsidRDefault="00A07F4B" w:rsidP="00EB4302">
      <w:pPr>
        <w:pStyle w:val="formattext"/>
        <w:spacing w:before="0" w:beforeAutospacing="0" w:after="0" w:afterAutospacing="0"/>
        <w:jc w:val="both"/>
      </w:pPr>
      <w:r>
        <w:t>После проведения заявителем корректирующих мероприятий орган по сертификации продукции, выдавший сертификат соответствия продукции:</w:t>
      </w:r>
      <w:bookmarkStart w:id="102" w:name="P01E8"/>
      <w:bookmarkEnd w:id="102"/>
    </w:p>
    <w:p w:rsidR="00A07F4B" w:rsidRDefault="00A07F4B" w:rsidP="00EB4302">
      <w:pPr>
        <w:pStyle w:val="formattext"/>
        <w:spacing w:before="0" w:beforeAutospacing="0" w:after="0" w:afterAutospacing="0"/>
        <w:jc w:val="both"/>
      </w:pPr>
      <w:r>
        <w:t>а) принимает решение о возобновлении действия сертификата соответствия продукции и разрешает применение единого знака обращения;</w:t>
      </w:r>
      <w:bookmarkStart w:id="103" w:name="P01EA"/>
      <w:bookmarkEnd w:id="103"/>
    </w:p>
    <w:p w:rsidR="00A07F4B" w:rsidRDefault="00A07F4B" w:rsidP="00EB4302">
      <w:pPr>
        <w:pStyle w:val="formattext"/>
        <w:spacing w:before="0" w:beforeAutospacing="0" w:after="0" w:afterAutospacing="0"/>
        <w:jc w:val="both"/>
      </w:pPr>
      <w:r>
        <w:t>б) вносит информацию о возобновлении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bookmarkStart w:id="104" w:name="P01EC"/>
      <w:bookmarkEnd w:id="104"/>
    </w:p>
    <w:p w:rsidR="00A07F4B" w:rsidRDefault="00A07F4B" w:rsidP="00EB4302">
      <w:pPr>
        <w:pStyle w:val="formattext"/>
        <w:spacing w:before="0" w:beforeAutospacing="0" w:after="0" w:afterAutospacing="0"/>
        <w:jc w:val="both"/>
      </w:pPr>
      <w:r>
        <w:t>Решение о прекращении действия сертификата соответствия продукции принимается в случае, если заявитель не может устранить выявленные несоответствия и их причины, а также при наличии опасности применения (эксплуатации) продукции.</w:t>
      </w:r>
    </w:p>
    <w:p w:rsidR="00A07F4B" w:rsidRDefault="00A07F4B" w:rsidP="00EB4302">
      <w:pPr>
        <w:pStyle w:val="formattext"/>
        <w:spacing w:before="0" w:beforeAutospacing="0" w:after="0" w:afterAutospacing="0"/>
        <w:jc w:val="both"/>
      </w:pPr>
      <w:bookmarkStart w:id="105" w:name="P01EE"/>
      <w:bookmarkEnd w:id="105"/>
      <w:r>
        <w:t>В случае необходимости приостановления (возобновления) или прекращения действия выданного сертификата соответствия продукции по инициативе заявителя заявитель направляет в орган по сертификации продукции, выдавший указанный сертификат, соответствующее заявление (с указанием причин).</w:t>
      </w:r>
    </w:p>
    <w:p w:rsidR="00A07F4B" w:rsidRDefault="00A07F4B" w:rsidP="00EB4302">
      <w:pPr>
        <w:pStyle w:val="formattext"/>
        <w:spacing w:before="0" w:beforeAutospacing="0" w:after="0" w:afterAutospacing="0"/>
        <w:jc w:val="both"/>
      </w:pPr>
      <w:r>
        <w:t>Вместе с заявлением представляется сертификат соответствия продукции и документы, являющиеся основанием для приостановления (возобновления) или прекращения действия выданного сертификата соответствия продукции.</w:t>
      </w:r>
      <w:bookmarkStart w:id="106" w:name="P01F0"/>
      <w:bookmarkEnd w:id="106"/>
    </w:p>
    <w:p w:rsidR="00A07F4B" w:rsidRDefault="00A07F4B" w:rsidP="00EB4302">
      <w:pPr>
        <w:pStyle w:val="formattext"/>
        <w:spacing w:before="0" w:beforeAutospacing="0" w:after="0" w:afterAutospacing="0"/>
        <w:jc w:val="both"/>
      </w:pPr>
      <w:r>
        <w:t>Орган по сертификации продукции принимает решение о приостановлении (возобновлении) или прекращении действия выданного сертификата соответствия продукции.</w:t>
      </w:r>
      <w:bookmarkStart w:id="107" w:name="P01F2"/>
      <w:bookmarkEnd w:id="107"/>
    </w:p>
    <w:p w:rsidR="00A07F4B" w:rsidRDefault="00A07F4B" w:rsidP="00EB4302">
      <w:pPr>
        <w:pStyle w:val="formattext"/>
        <w:spacing w:before="0" w:beforeAutospacing="0" w:after="0" w:afterAutospacing="0"/>
        <w:jc w:val="both"/>
      </w:pPr>
      <w:r>
        <w:t>В случае принятия заявителем решения о возобновления действия сертификата соответствия продукции после приостановления его действия по заявлению заявителя орган по сертификации продукции принимает решение о возобновлении действия указанного сертификата соответствия после проведения периодической оценки сертифицированной продукции.</w:t>
      </w:r>
      <w:bookmarkStart w:id="108" w:name="P01F4"/>
      <w:bookmarkEnd w:id="108"/>
    </w:p>
    <w:p w:rsidR="00A07F4B" w:rsidRDefault="00A07F4B" w:rsidP="00EB4302">
      <w:pPr>
        <w:pStyle w:val="formattext"/>
        <w:spacing w:before="0" w:beforeAutospacing="0" w:after="0" w:afterAutospacing="0"/>
        <w:jc w:val="both"/>
      </w:pPr>
      <w:r>
        <w:t>Орган по сертификации продукции вносит соответствующую запись о приостановлении (возобновлении)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bookmarkStart w:id="109" w:name="P01F6"/>
      <w:bookmarkEnd w:id="109"/>
    </w:p>
    <w:p w:rsidR="00A07F4B" w:rsidRDefault="00A07F4B" w:rsidP="00EB4302">
      <w:pPr>
        <w:pStyle w:val="formattext"/>
        <w:spacing w:before="0" w:beforeAutospacing="0" w:after="0" w:afterAutospacing="0"/>
        <w:jc w:val="both"/>
      </w:pPr>
      <w:r>
        <w:t>Действие сертификата соответствия продукции приостанавливается (возобновляется) или прекращается с даты внесения соответствующих сведений в единый реестр выданных сертификатов соответствия и зарегистрированных деклараций о соответствии.</w:t>
      </w:r>
      <w:bookmarkStart w:id="110" w:name="P01F8"/>
      <w:bookmarkStart w:id="111" w:name="P01F9"/>
      <w:bookmarkEnd w:id="110"/>
      <w:bookmarkEnd w:id="111"/>
    </w:p>
    <w:p w:rsidR="00EB4302" w:rsidRDefault="00EB4302" w:rsidP="00EB4302">
      <w:pPr>
        <w:pStyle w:val="formattext"/>
        <w:spacing w:before="0" w:beforeAutospacing="0" w:after="0" w:afterAutospacing="0"/>
        <w:jc w:val="both"/>
      </w:pPr>
    </w:p>
    <w:p w:rsidR="00A07F4B" w:rsidRPr="00746AF3" w:rsidRDefault="00746AF3" w:rsidP="00EB4302">
      <w:pPr>
        <w:pStyle w:val="headertext"/>
        <w:spacing w:before="0" w:beforeAutospacing="0" w:after="0" w:afterAutospacing="0"/>
        <w:jc w:val="center"/>
        <w:rPr>
          <w:b/>
          <w:bCs/>
        </w:rPr>
      </w:pPr>
      <w:r w:rsidRPr="00746AF3">
        <w:rPr>
          <w:b/>
          <w:bCs/>
        </w:rPr>
        <w:t>7</w:t>
      </w:r>
      <w:r w:rsidR="00A07F4B" w:rsidRPr="00746AF3">
        <w:rPr>
          <w:b/>
          <w:bCs/>
        </w:rPr>
        <w:t>. Замена или выдача дубликата сертификата соответствия продукции</w:t>
      </w:r>
    </w:p>
    <w:p w:rsidR="00A07F4B" w:rsidRDefault="00A07F4B" w:rsidP="00EB4302">
      <w:pPr>
        <w:pStyle w:val="formattext"/>
        <w:spacing w:before="0" w:beforeAutospacing="0" w:after="0" w:afterAutospacing="0"/>
        <w:jc w:val="both"/>
      </w:pPr>
      <w:bookmarkStart w:id="112" w:name="P01FC"/>
      <w:bookmarkEnd w:id="112"/>
      <w:r>
        <w:t xml:space="preserve">Допускается замена сертификата соответствия продукции и (или) приложений к нему без выполнения процедур, предусмотренных </w:t>
      </w:r>
      <w:r w:rsidRPr="000963E6">
        <w:t xml:space="preserve">подпунктами "а"-"и" пункта 11 </w:t>
      </w:r>
      <w:r w:rsidR="000963E6">
        <w:t>Решения Совета ЕЭК от 18.04.2018 N 44</w:t>
      </w:r>
      <w:r>
        <w:t>, в следующих случаях (в зависимости от примененной схемы сертификации):</w:t>
      </w:r>
    </w:p>
    <w:p w:rsidR="00A07F4B" w:rsidRDefault="00A07F4B" w:rsidP="00EB4302">
      <w:pPr>
        <w:pStyle w:val="formattext"/>
        <w:spacing w:before="0" w:beforeAutospacing="0" w:after="0" w:afterAutospacing="0"/>
        <w:jc w:val="both"/>
      </w:pPr>
      <w:r>
        <w:t>выявление в сертификате соответствия продукции и приложениях к нему ошибок (опечаток);</w:t>
      </w:r>
    </w:p>
    <w:p w:rsidR="00A07F4B" w:rsidRDefault="00A07F4B" w:rsidP="00EB4302">
      <w:pPr>
        <w:pStyle w:val="formattext"/>
        <w:spacing w:before="0" w:beforeAutospacing="0" w:after="0" w:afterAutospacing="0"/>
        <w:jc w:val="both"/>
      </w:pPr>
      <w:r>
        <w:t xml:space="preserve">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 </w:t>
      </w:r>
    </w:p>
    <w:p w:rsidR="00A07F4B" w:rsidRDefault="00A07F4B" w:rsidP="00EB4302">
      <w:pPr>
        <w:pStyle w:val="formattext"/>
        <w:spacing w:before="0" w:beforeAutospacing="0" w:after="0" w:afterAutospacing="0"/>
        <w:jc w:val="both"/>
      </w:pPr>
      <w:r>
        <w:t xml:space="preserve">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 </w:t>
      </w:r>
    </w:p>
    <w:p w:rsidR="00A07F4B" w:rsidRDefault="00A07F4B" w:rsidP="00EB4302">
      <w:pPr>
        <w:pStyle w:val="formattext"/>
        <w:spacing w:before="0" w:beforeAutospacing="0" w:after="0" w:afterAutospacing="0"/>
        <w:jc w:val="both"/>
      </w:pPr>
      <w:r>
        <w:lastRenderedPageBreak/>
        <w:t xml:space="preserve">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 </w:t>
      </w:r>
    </w:p>
    <w:p w:rsidR="00A07F4B" w:rsidRDefault="00A07F4B" w:rsidP="00EB4302">
      <w:pPr>
        <w:pStyle w:val="formattext"/>
        <w:spacing w:before="0" w:beforeAutospacing="0" w:after="0" w:afterAutospacing="0"/>
        <w:jc w:val="both"/>
      </w:pPr>
      <w:r>
        <w:t xml:space="preserve">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 </w:t>
      </w:r>
    </w:p>
    <w:p w:rsidR="00A07F4B" w:rsidRDefault="00A07F4B" w:rsidP="00EB4302">
      <w:pPr>
        <w:pStyle w:val="formattext"/>
        <w:spacing w:before="0" w:beforeAutospacing="0" w:after="0" w:afterAutospacing="0"/>
        <w:jc w:val="both"/>
      </w:pPr>
      <w:r>
        <w:t xml:space="preserve">изменение кода (кодов) </w:t>
      </w:r>
      <w:r w:rsidRPr="000963E6">
        <w:t>ТН ВЭД ЕАЭС</w:t>
      </w:r>
      <w:r>
        <w:t xml:space="preserve">; </w:t>
      </w:r>
    </w:p>
    <w:p w:rsidR="00A07F4B" w:rsidRDefault="00A07F4B" w:rsidP="00EB4302">
      <w:pPr>
        <w:pStyle w:val="formattext"/>
        <w:spacing w:before="0" w:beforeAutospacing="0" w:after="0" w:afterAutospacing="0"/>
        <w:jc w:val="both"/>
      </w:pPr>
      <w:r>
        <w:t xml:space="preserve">сокращение количества адресов мест осуществления деятельности по изготовлению продукции. </w:t>
      </w:r>
    </w:p>
    <w:p w:rsidR="00A07F4B" w:rsidRDefault="00A07F4B" w:rsidP="00EB4302">
      <w:pPr>
        <w:pStyle w:val="formattext"/>
        <w:spacing w:before="0" w:beforeAutospacing="0" w:after="0" w:afterAutospacing="0"/>
        <w:jc w:val="both"/>
      </w:pPr>
      <w:r>
        <w:t xml:space="preserve">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w:t>
      </w:r>
      <w:r w:rsidRPr="000963E6">
        <w:t>ТН ВЭД ЕАЭС</w:t>
      </w:r>
      <w:r>
        <w:t xml:space="preserve"> замена сертификата соответствия и (или) приложений к нему не требуется и осуществляется по усмотрению заявителя. </w:t>
      </w:r>
    </w:p>
    <w:p w:rsidR="00A07F4B" w:rsidRDefault="00A07F4B" w:rsidP="00EB4302">
      <w:pPr>
        <w:pStyle w:val="formattext"/>
        <w:spacing w:before="0" w:beforeAutospacing="0" w:after="0" w:afterAutospacing="0"/>
        <w:jc w:val="both"/>
      </w:pPr>
      <w:bookmarkStart w:id="113" w:name="P01FF"/>
      <w:bookmarkEnd w:id="113"/>
      <w:r>
        <w:t>В случаях, предусмотренных пунктом 93 настоящего документа, заявитель направляет в орган по сертификации продукции, выдавший сертификат соответствия продукции,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A07F4B" w:rsidRDefault="00A07F4B" w:rsidP="00EB4302">
      <w:pPr>
        <w:pStyle w:val="formattext"/>
        <w:spacing w:before="0" w:beforeAutospacing="0" w:after="0" w:afterAutospacing="0"/>
        <w:jc w:val="both"/>
      </w:pPr>
      <w:r>
        <w:t>Орган по сертификации продукции, выдавший сертификат соответствия продукции, рассматривает заявление и указанные в абзаце первом настоящего пункта документы и принимает решение о замене сертификата соответствия продукции, которое доводится до сведения заявителя (непосредственно или заказным почтовым отправлением с описью вложения и уведомлением о вручении).</w:t>
      </w:r>
      <w:bookmarkStart w:id="114" w:name="P0201"/>
      <w:bookmarkEnd w:id="114"/>
    </w:p>
    <w:p w:rsidR="00A07F4B" w:rsidRDefault="00A07F4B" w:rsidP="00EB4302">
      <w:pPr>
        <w:pStyle w:val="formattext"/>
        <w:spacing w:before="0" w:beforeAutospacing="0" w:after="0" w:afterAutospacing="0"/>
        <w:jc w:val="both"/>
      </w:pPr>
      <w:r>
        <w:t xml:space="preserve">В случаях, предусмотренных </w:t>
      </w:r>
      <w:r w:rsidRPr="000963E6">
        <w:t xml:space="preserve">пунктом 93 </w:t>
      </w:r>
      <w:r w:rsidR="000963E6">
        <w:t>Решения Совета ЕЭК от 18.04.2018 N 44</w:t>
      </w:r>
      <w:r>
        <w:t>, орган по сертификации продукции, выдавший сертификат соответствия продукции, в течение 10 рабочих дней с даты получения заявления оформляет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A07F4B" w:rsidRDefault="00A07F4B" w:rsidP="00EB4302">
      <w:pPr>
        <w:pStyle w:val="formattext"/>
        <w:spacing w:before="0" w:beforeAutospacing="0" w:after="0" w:afterAutospacing="0"/>
        <w:jc w:val="both"/>
      </w:pPr>
      <w:r>
        <w:t>Органом по сертификации продукции, выдавшим сертификат соответствия продукции, 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A07F4B" w:rsidRDefault="00A07F4B" w:rsidP="00EB4302">
      <w:pPr>
        <w:pStyle w:val="formattext"/>
        <w:spacing w:before="0" w:beforeAutospacing="0" w:after="0" w:afterAutospacing="0"/>
        <w:jc w:val="both"/>
      </w:pPr>
      <w:r>
        <w:t>После проставления на сертификате соответствия продукции, подлежащем замене, указанного штампа орган по сертификации продукции, выдавший сертификат соответствия продукции, возвращает заявителю оригинал сертификата соответствия продукции, подлежащего замене.</w:t>
      </w:r>
    </w:p>
    <w:p w:rsidR="00A07F4B" w:rsidRDefault="00A07F4B" w:rsidP="00EB4302">
      <w:pPr>
        <w:pStyle w:val="formattext"/>
        <w:spacing w:before="0" w:beforeAutospacing="0" w:after="0" w:afterAutospacing="0"/>
        <w:jc w:val="both"/>
      </w:pPr>
      <w: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 продукции.</w:t>
      </w:r>
      <w:bookmarkStart w:id="115" w:name="P0203"/>
      <w:bookmarkEnd w:id="115"/>
    </w:p>
    <w:p w:rsidR="00A07F4B" w:rsidRDefault="00A07F4B" w:rsidP="00EB4302">
      <w:pPr>
        <w:pStyle w:val="formattext"/>
        <w:spacing w:before="0" w:beforeAutospacing="0" w:after="0" w:afterAutospacing="0"/>
        <w:jc w:val="both"/>
      </w:pPr>
      <w:r>
        <w:lastRenderedPageBreak/>
        <w:t xml:space="preserve">В случаях, не предусмотренных </w:t>
      </w:r>
      <w:r w:rsidRPr="000963E6">
        <w:t xml:space="preserve">пунктом 93 </w:t>
      </w:r>
      <w:r w:rsidR="000963E6">
        <w:t>Решения Совета ЕЭК от 18.04.2018 N 44</w:t>
      </w:r>
      <w:r>
        <w:t xml:space="preserve">, органом по сертификации продукции, выдавшим сертификат соответствия продукции, принимается решение о необходимости проведения работ, предусмотренных </w:t>
      </w:r>
      <w:r w:rsidRPr="000963E6">
        <w:t xml:space="preserve">пунктом 11 </w:t>
      </w:r>
      <w:r w:rsidR="000963E6">
        <w:t>Решения Совета ЕЭК от 18.04.2018 N 44</w:t>
      </w:r>
      <w:r>
        <w:t>, в зависимости от примененной схемы сертификации.</w:t>
      </w:r>
    </w:p>
    <w:p w:rsidR="00A07F4B" w:rsidRDefault="00A07F4B" w:rsidP="00EB4302">
      <w:pPr>
        <w:pStyle w:val="formattext"/>
        <w:spacing w:before="0" w:beforeAutospacing="0" w:after="0" w:afterAutospacing="0"/>
        <w:jc w:val="both"/>
      </w:pPr>
      <w:r>
        <w:t xml:space="preserve">В случае если заявитель согласен с условиями выполнения процедур, предусмотренных </w:t>
      </w:r>
      <w:r w:rsidRPr="000963E6">
        <w:t xml:space="preserve">пунктом 11 </w:t>
      </w:r>
      <w:r w:rsidR="000963E6">
        <w:t>Решения Совета ЕЭК от 18.04.2018 N 44</w:t>
      </w:r>
      <w:r>
        <w:t xml:space="preserve">, в зависимости от примененной схемы сертификации орган по сертификации продукции выполняет такие процедуры с учетом </w:t>
      </w:r>
      <w:r w:rsidRPr="000963E6">
        <w:t xml:space="preserve">пункта 70 </w:t>
      </w:r>
      <w:r w:rsidR="000963E6">
        <w:t>Решения Совета ЕЭК от 18.04.2018 N 44</w:t>
      </w:r>
      <w:r>
        <w:t>.</w:t>
      </w:r>
      <w:bookmarkStart w:id="116" w:name="P0205"/>
      <w:bookmarkEnd w:id="116"/>
    </w:p>
    <w:p w:rsidR="00A07F4B" w:rsidRDefault="00A07F4B" w:rsidP="00EB4302">
      <w:pPr>
        <w:pStyle w:val="formattext"/>
        <w:spacing w:before="0" w:beforeAutospacing="0" w:after="0" w:afterAutospacing="0"/>
        <w:jc w:val="both"/>
      </w:pPr>
      <w: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bookmarkStart w:id="117" w:name="P0207"/>
      <w:bookmarkEnd w:id="117"/>
    </w:p>
    <w:p w:rsidR="00A07F4B" w:rsidRDefault="00A07F4B" w:rsidP="00EB4302">
      <w:pPr>
        <w:pStyle w:val="formattext"/>
        <w:spacing w:before="0" w:beforeAutospacing="0" w:after="0" w:afterAutospacing="0"/>
        <w:jc w:val="both"/>
      </w:pPr>
      <w:r>
        <w:t>В случае выдачи сертификата соответствия продукции органом по сертификации продукции принимается решение о прекращении действия сертификата соответствия продукции, подлежащего замене.</w:t>
      </w:r>
      <w:bookmarkStart w:id="118" w:name="P0209"/>
      <w:bookmarkEnd w:id="118"/>
    </w:p>
    <w:p w:rsidR="00A07F4B" w:rsidRDefault="00A07F4B" w:rsidP="00EB4302">
      <w:pPr>
        <w:pStyle w:val="formattext"/>
        <w:spacing w:before="0" w:beforeAutospacing="0" w:after="0" w:afterAutospacing="0"/>
        <w:jc w:val="both"/>
      </w:pPr>
      <w:r>
        <w:t>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в единый реестр выданных сертификатов соответствия и зарегистрированных деклараций о соответствии.</w:t>
      </w:r>
      <w:bookmarkStart w:id="119" w:name="P020B"/>
      <w:bookmarkEnd w:id="119"/>
    </w:p>
    <w:p w:rsidR="00A07F4B" w:rsidRDefault="00A07F4B" w:rsidP="00EB4302">
      <w:pPr>
        <w:pStyle w:val="formattext"/>
        <w:spacing w:before="0" w:beforeAutospacing="0" w:after="0" w:afterAutospacing="0"/>
        <w:jc w:val="both"/>
      </w:pPr>
      <w:r>
        <w:t>В случае утери (порчи) сертификата соответствия продукции и (или) приложений к нему заявителем в орган по сертификации продукции, выдавший указанный сертификат, направляется заявление в произвольной форме с указанием обстоятельств утери (порчи) сертификата соответствия продукции.</w:t>
      </w:r>
    </w:p>
    <w:p w:rsidR="00A07F4B" w:rsidRDefault="00A07F4B" w:rsidP="00EB4302">
      <w:pPr>
        <w:pStyle w:val="formattext"/>
        <w:spacing w:before="0" w:beforeAutospacing="0" w:after="0" w:afterAutospacing="0"/>
        <w:jc w:val="both"/>
      </w:pPr>
      <w:r>
        <w:t>Выдача дубликата сертификата соответствия продукции производится органом по сертификации продукции в течение 10 рабочих дней с даты получения указанного заявления.</w:t>
      </w:r>
      <w:bookmarkStart w:id="120" w:name="P020D"/>
      <w:bookmarkEnd w:id="120"/>
    </w:p>
    <w:p w:rsidR="00A07F4B" w:rsidRDefault="00A07F4B" w:rsidP="00EB4302">
      <w:pPr>
        <w:pStyle w:val="formattext"/>
        <w:spacing w:before="0" w:beforeAutospacing="0" w:after="0" w:afterAutospacing="0"/>
        <w:jc w:val="both"/>
      </w:pPr>
      <w: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bookmarkStart w:id="121" w:name="P020F"/>
      <w:bookmarkEnd w:id="121"/>
    </w:p>
    <w:p w:rsidR="00A07F4B" w:rsidRDefault="00A07F4B" w:rsidP="00EB4302">
      <w:pPr>
        <w:pStyle w:val="formattext"/>
        <w:spacing w:before="0" w:beforeAutospacing="0" w:after="0" w:afterAutospacing="0"/>
        <w:jc w:val="both"/>
      </w:pPr>
      <w:r>
        <w:t>Дубликаты сертификатов соответствия продукции замене не подлежат.</w:t>
      </w:r>
      <w:bookmarkStart w:id="122" w:name="P0211"/>
      <w:bookmarkEnd w:id="122"/>
    </w:p>
    <w:p w:rsidR="00A07F4B" w:rsidRDefault="00A07F4B" w:rsidP="00EB4302">
      <w:pPr>
        <w:pStyle w:val="formattext"/>
        <w:spacing w:before="0" w:beforeAutospacing="0" w:after="0" w:afterAutospacing="0"/>
        <w:jc w:val="both"/>
      </w:pPr>
      <w:r>
        <w:t>Информация о номере бланка выданного дубликата сертификата соответствия продукции и дате его выдачи вносится органом по сертификации продукции в единый реестр выданных сертификатов соответствия и зарегистрированных деклараций о соответствии.</w:t>
      </w:r>
    </w:p>
    <w:p w:rsidR="00EB4302" w:rsidRDefault="00EB4302" w:rsidP="00EB4302">
      <w:pPr>
        <w:pStyle w:val="formattext"/>
        <w:spacing w:before="0" w:beforeAutospacing="0" w:after="0" w:afterAutospacing="0"/>
        <w:jc w:val="both"/>
      </w:pPr>
    </w:p>
    <w:p w:rsidR="00746AF3" w:rsidRPr="00746AF3" w:rsidRDefault="00746AF3" w:rsidP="00EB4302">
      <w:pPr>
        <w:pStyle w:val="headertext"/>
        <w:spacing w:before="0" w:beforeAutospacing="0" w:after="0" w:afterAutospacing="0"/>
        <w:jc w:val="center"/>
        <w:rPr>
          <w:b/>
          <w:bCs/>
        </w:rPr>
      </w:pPr>
      <w:r w:rsidRPr="00746AF3">
        <w:rPr>
          <w:b/>
          <w:bCs/>
        </w:rPr>
        <w:t>8</w:t>
      </w:r>
      <w:r w:rsidRPr="00746AF3">
        <w:rPr>
          <w:b/>
          <w:bCs/>
        </w:rPr>
        <w:t>. Внесение изменений в конструкцию (состав) продукции</w:t>
      </w:r>
    </w:p>
    <w:p w:rsidR="00746AF3" w:rsidRDefault="00746AF3" w:rsidP="00EB4302">
      <w:pPr>
        <w:pStyle w:val="formattext"/>
        <w:spacing w:before="0" w:beforeAutospacing="0" w:after="0" w:afterAutospacing="0"/>
        <w:jc w:val="both"/>
      </w:pPr>
      <w:bookmarkStart w:id="123" w:name="P028D"/>
      <w:bookmarkEnd w:id="123"/>
      <w:r>
        <w:t>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требованиям, установленным техническим регламентом,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w:t>
      </w:r>
    </w:p>
    <w:p w:rsidR="00746AF3" w:rsidRDefault="00746AF3" w:rsidP="00EB4302">
      <w:pPr>
        <w:pStyle w:val="formattext"/>
        <w:spacing w:before="0" w:beforeAutospacing="0" w:after="0" w:afterAutospacing="0"/>
        <w:jc w:val="both"/>
      </w:pPr>
      <w:r>
        <w:t>В течение 10 рабочих дней с даты получения указанного уведомления на основе анализа представленных заявителем документов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или об отсутствии такой необходимости.</w:t>
      </w:r>
    </w:p>
    <w:p w:rsidR="00746AF3" w:rsidRDefault="00746AF3" w:rsidP="00EB4302">
      <w:pPr>
        <w:pStyle w:val="formattext"/>
        <w:spacing w:before="0" w:beforeAutospacing="0" w:after="0" w:afterAutospacing="0"/>
        <w:jc w:val="both"/>
      </w:pPr>
      <w:r>
        <w:t>Решение органа по сертификации продукции вручается заявителю непосредственно или направляется заказным почтовым отправлением с описью вложения и уведомлением о вручении.</w:t>
      </w:r>
      <w:bookmarkStart w:id="124" w:name="P028F"/>
      <w:bookmarkEnd w:id="124"/>
    </w:p>
    <w:p w:rsidR="00746AF3" w:rsidRDefault="00746AF3" w:rsidP="00EB4302">
      <w:pPr>
        <w:pStyle w:val="formattext"/>
        <w:spacing w:before="0" w:beforeAutospacing="0" w:after="0" w:afterAutospacing="0"/>
        <w:jc w:val="both"/>
      </w:pPr>
      <w:r>
        <w:t>В случае если органом по сертификации продукции принимается решение об отсутствии необходимости проведения исследований (испытаний) и измерений образцов (проб) продукции и (или) анализа состояния производства, выпуск в обращение продукции с внесенными в ее конструкцию (состав) или технологию производства (изготовления) изменениями допускается только после получения заявителем такого решения.</w:t>
      </w:r>
      <w:bookmarkStart w:id="125" w:name="P0291"/>
      <w:bookmarkEnd w:id="125"/>
    </w:p>
    <w:p w:rsidR="00746AF3" w:rsidRDefault="00746AF3" w:rsidP="00EB4302">
      <w:pPr>
        <w:pStyle w:val="formattext"/>
        <w:spacing w:before="0" w:beforeAutospacing="0" w:after="0" w:afterAutospacing="0"/>
        <w:jc w:val="both"/>
      </w:pPr>
      <w:r>
        <w:lastRenderedPageBreak/>
        <w:t>В случае если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между заявителем и органом по сертификации продукции заключается договор на проведение таких работ (в случае отсутствия договора, заключенного ранее).</w:t>
      </w:r>
    </w:p>
    <w:p w:rsidR="00746AF3" w:rsidRDefault="00746AF3" w:rsidP="00EB4302">
      <w:pPr>
        <w:pStyle w:val="formattext"/>
        <w:spacing w:before="0" w:beforeAutospacing="0" w:after="0" w:afterAutospacing="0"/>
        <w:jc w:val="both"/>
      </w:pPr>
      <w:r>
        <w:t>По результатам проведенных работ орган по сертификации продукции принимает решение о соответствии (несоответствии) продукции требованиям, установленным техническим регламентом, которое вручается заявителю непосредственно или направляется заказным почтовым отправлением с описью вложения и уведомлением о вручении.</w:t>
      </w:r>
    </w:p>
    <w:p w:rsidR="00746AF3" w:rsidRDefault="00746AF3" w:rsidP="00EB4302">
      <w:pPr>
        <w:pStyle w:val="formattext"/>
        <w:spacing w:before="0" w:beforeAutospacing="0" w:after="0" w:afterAutospacing="0"/>
        <w:jc w:val="both"/>
      </w:pPr>
      <w:r>
        <w:t>В решении о соответствии продукции требованиям, установленным техническим регламентом, орган по сертификации продукции уведомляет о возможности выпуска в обращение продукции на основании действующего сертификата соответствия продукции.</w:t>
      </w:r>
    </w:p>
    <w:p w:rsidR="00746AF3" w:rsidRDefault="00746AF3" w:rsidP="00EB4302">
      <w:pPr>
        <w:pStyle w:val="formattext"/>
        <w:spacing w:before="0" w:beforeAutospacing="0" w:after="0" w:afterAutospacing="0"/>
        <w:jc w:val="both"/>
      </w:pPr>
      <w:r>
        <w:t>В решении о несоответствии продукции требованиям, установленным техническим регламентом, орган по сертификации продукции уведомляет о невозможности выпуска в обращение продукции на основании действующего сертификата соответствия продукции и приостанавливает действие этого сертификата до проведения заявителем корректирующих мероприятий в сроки, согласованные с органом по сертификации продукции.</w:t>
      </w:r>
    </w:p>
    <w:p w:rsidR="00746AF3" w:rsidRDefault="00746AF3" w:rsidP="00EB4302">
      <w:pPr>
        <w:pStyle w:val="formattext"/>
        <w:spacing w:before="0" w:beforeAutospacing="0" w:after="0" w:afterAutospacing="0"/>
        <w:jc w:val="both"/>
      </w:pPr>
      <w:bookmarkStart w:id="126" w:name="P0293"/>
      <w:bookmarkEnd w:id="126"/>
      <w:r>
        <w:t>В случае непроведения заявителем корректирующих мероприятий в установленные сроки орган по сертификации продукции принимает решение о прекращении действия сертификата соответствия продукции, которое вручается заявителю непосредственно или направляется заказным почтовым отправлением с описью вложения и уведомлением о вручении.</w:t>
      </w:r>
      <w:bookmarkStart w:id="127" w:name="P0295"/>
      <w:bookmarkEnd w:id="127"/>
    </w:p>
    <w:p w:rsidR="00746AF3" w:rsidRDefault="00746AF3" w:rsidP="00EB4302">
      <w:pPr>
        <w:pStyle w:val="formattext"/>
        <w:spacing w:before="0" w:beforeAutospacing="0" w:after="0" w:afterAutospacing="0"/>
        <w:jc w:val="both"/>
      </w:pPr>
      <w:r>
        <w:t xml:space="preserve">Документы, выданные органом по сертификации продукции по результатам проведенных мероприятий, предусмотренных </w:t>
      </w:r>
      <w:r w:rsidRPr="000963E6">
        <w:t xml:space="preserve">пунктами 127-129 </w:t>
      </w:r>
      <w:r w:rsidR="000963E6">
        <w:t>Решения Совета ЕЭК от 18.04.2018 N 44</w:t>
      </w:r>
      <w:r>
        <w:t>,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r>
        <w:br/>
      </w:r>
      <w:bookmarkStart w:id="128" w:name="P0297"/>
      <w:bookmarkStart w:id="129" w:name="P0298"/>
      <w:bookmarkEnd w:id="128"/>
      <w:bookmarkEnd w:id="129"/>
    </w:p>
    <w:p w:rsidR="00746AF3" w:rsidRPr="00746AF3" w:rsidRDefault="00746AF3" w:rsidP="00EB4302">
      <w:pPr>
        <w:pStyle w:val="headertext"/>
        <w:spacing w:before="0" w:beforeAutospacing="0" w:after="0" w:afterAutospacing="0"/>
        <w:jc w:val="center"/>
        <w:rPr>
          <w:b/>
          <w:bCs/>
        </w:rPr>
      </w:pPr>
      <w:r w:rsidRPr="00746AF3">
        <w:rPr>
          <w:b/>
          <w:bCs/>
        </w:rPr>
        <w:t>9</w:t>
      </w:r>
      <w:r w:rsidRPr="00746AF3">
        <w:rPr>
          <w:b/>
          <w:bCs/>
        </w:rPr>
        <w:t>. Периодическая оценка сертифицированной продукции</w:t>
      </w:r>
    </w:p>
    <w:p w:rsidR="00746AF3" w:rsidRDefault="00746AF3" w:rsidP="00EB4302">
      <w:pPr>
        <w:pStyle w:val="formattext"/>
        <w:spacing w:before="0" w:beforeAutospacing="0" w:after="0" w:afterAutospacing="0"/>
        <w:jc w:val="both"/>
      </w:pPr>
      <w:bookmarkStart w:id="130" w:name="P029B"/>
      <w:bookmarkEnd w:id="130"/>
      <w:r>
        <w:t>Периодическая оценка сертифицированной продукции представляет собой систематическую оценку ее соответствия в течение всего срока действия сертификата соответствия продукции с целью установления, что продукция продолжает соответствовать требованиям, установленным техническим регламентом и подтвержденным при сертификации.</w:t>
      </w:r>
      <w:bookmarkStart w:id="131" w:name="P029D"/>
      <w:bookmarkEnd w:id="131"/>
    </w:p>
    <w:p w:rsidR="00746AF3" w:rsidRDefault="00746AF3" w:rsidP="00EB4302">
      <w:pPr>
        <w:pStyle w:val="formattext"/>
        <w:spacing w:before="0" w:beforeAutospacing="0" w:after="0" w:afterAutospacing="0"/>
        <w:jc w:val="both"/>
      </w:pPr>
      <w:r>
        <w:t>Периодическая оценка сертифицированной продукции в случае, если это предусмотрено схемой сертификации, проводится органом по сертификации продукции, выдавшим сертификат соответствия продукции, в течение всего срока действия этого сертификата одним или несколькими из следующих способов:</w:t>
      </w:r>
      <w:bookmarkStart w:id="132" w:name="P029F"/>
      <w:bookmarkEnd w:id="132"/>
    </w:p>
    <w:p w:rsidR="00746AF3" w:rsidRDefault="00746AF3" w:rsidP="00EB4302">
      <w:pPr>
        <w:pStyle w:val="formattext"/>
        <w:spacing w:before="0" w:beforeAutospacing="0" w:after="0" w:afterAutospacing="0"/>
        <w:jc w:val="both"/>
      </w:pPr>
      <w:r>
        <w:t>а) идентификация, исследования (испытания) и измерения образцов (проб) сертифицированной продукции;</w:t>
      </w:r>
      <w:bookmarkStart w:id="133" w:name="P02A1"/>
      <w:bookmarkEnd w:id="133"/>
    </w:p>
    <w:p w:rsidR="00746AF3" w:rsidRDefault="00746AF3" w:rsidP="00EB4302">
      <w:pPr>
        <w:pStyle w:val="formattext"/>
        <w:spacing w:before="0" w:beforeAutospacing="0" w:after="0" w:afterAutospacing="0"/>
        <w:jc w:val="both"/>
      </w:pPr>
      <w:r>
        <w:t>б) анализ состояния производства.</w:t>
      </w:r>
      <w:bookmarkStart w:id="134" w:name="P02A3"/>
      <w:bookmarkEnd w:id="134"/>
    </w:p>
    <w:p w:rsidR="00746AF3" w:rsidRDefault="00746AF3" w:rsidP="00EB4302">
      <w:pPr>
        <w:pStyle w:val="formattext"/>
        <w:spacing w:before="0" w:beforeAutospacing="0" w:after="0" w:afterAutospacing="0"/>
        <w:jc w:val="both"/>
      </w:pPr>
      <w:r>
        <w:t xml:space="preserve">При наличии согласованного с заявителем и утвержденного органом по сертификации продукции графика, указанного в абзаце втором </w:t>
      </w:r>
      <w:r w:rsidRPr="000963E6">
        <w:t xml:space="preserve">пункта 69 </w:t>
      </w:r>
      <w:r w:rsidR="000963E6">
        <w:t>Решения Совета ЕЭК от 18.04.2018 N 44</w:t>
      </w:r>
      <w:r>
        <w:t>, периодическая оценка сертифицированной продукции проводится посредством анализа состояния производства в филиалах изготовителя и (или) на производственных площадках, которые изготавливают продукцию, в течение всего срока действия сертификата соответствия продукции в соответствии с этим графиком.</w:t>
      </w:r>
      <w:bookmarkStart w:id="135" w:name="P02A5"/>
      <w:bookmarkEnd w:id="135"/>
    </w:p>
    <w:p w:rsidR="00746AF3" w:rsidRDefault="00746AF3" w:rsidP="00EB4302">
      <w:pPr>
        <w:pStyle w:val="formattext"/>
        <w:spacing w:before="0" w:beforeAutospacing="0" w:after="0" w:afterAutospacing="0"/>
        <w:jc w:val="both"/>
      </w:pPr>
      <w:r>
        <w:t>Для схем сертификации, предусматривающих наличие у изготовителя системы менеджмента, периодическая оценка сертифицированной продукции проводится органом по сертификации продукции посредством проведения исследований (испытаний) и измерений образцов (проб) сертифицированной продукции.</w:t>
      </w:r>
      <w:bookmarkStart w:id="136" w:name="P02A7"/>
      <w:bookmarkEnd w:id="136"/>
    </w:p>
    <w:p w:rsidR="00746AF3" w:rsidRDefault="00746AF3" w:rsidP="00EB4302">
      <w:pPr>
        <w:pStyle w:val="formattext"/>
        <w:spacing w:before="0" w:beforeAutospacing="0" w:after="0" w:afterAutospacing="0"/>
        <w:jc w:val="both"/>
      </w:pPr>
      <w:r>
        <w:lastRenderedPageBreak/>
        <w:t>Периодическая оценка сертифицированной продукции проводится органом по сертификации продукции с привлечением (при необходимости) аккредитованной испытательной лаборатории (центра).</w:t>
      </w:r>
      <w:bookmarkStart w:id="137" w:name="P02A9"/>
      <w:bookmarkEnd w:id="137"/>
    </w:p>
    <w:p w:rsidR="00746AF3" w:rsidRDefault="00746AF3" w:rsidP="00EB4302">
      <w:pPr>
        <w:pStyle w:val="formattext"/>
        <w:spacing w:before="0" w:beforeAutospacing="0" w:after="0" w:afterAutospacing="0"/>
        <w:jc w:val="both"/>
      </w:pPr>
      <w:r>
        <w:t>Периодическая оценка сертифицированной продукции проводится по программе периодической оценки сертифицированной продукции, разработанной и утвержденной органом по сертификации продукции.</w:t>
      </w:r>
      <w:bookmarkStart w:id="138" w:name="P02AB"/>
      <w:bookmarkEnd w:id="138"/>
    </w:p>
    <w:p w:rsidR="00746AF3" w:rsidRDefault="00746AF3" w:rsidP="00EB4302">
      <w:pPr>
        <w:pStyle w:val="formattext"/>
        <w:spacing w:before="0" w:beforeAutospacing="0" w:after="0" w:afterAutospacing="0"/>
        <w:jc w:val="both"/>
      </w:pPr>
      <w:r>
        <w:t>Проведение периодической оценки сертифицированной продукции включает в себя следующие этапы, если иное не установлено техническим регламентом:</w:t>
      </w:r>
      <w:bookmarkStart w:id="139" w:name="P02AD"/>
      <w:bookmarkEnd w:id="139"/>
    </w:p>
    <w:p w:rsidR="00746AF3" w:rsidRDefault="00746AF3" w:rsidP="00EB4302">
      <w:pPr>
        <w:pStyle w:val="formattext"/>
        <w:spacing w:before="0" w:beforeAutospacing="0" w:after="0" w:afterAutospacing="0"/>
        <w:jc w:val="both"/>
      </w:pPr>
      <w:r>
        <w:t>а) заключение договора на выполнение работ по проведению периодической оценки сертифицированной продукции;</w:t>
      </w:r>
      <w:bookmarkStart w:id="140" w:name="P02AF"/>
      <w:bookmarkEnd w:id="140"/>
    </w:p>
    <w:p w:rsidR="00746AF3" w:rsidRDefault="00746AF3" w:rsidP="00EB4302">
      <w:pPr>
        <w:pStyle w:val="formattext"/>
        <w:spacing w:before="0" w:beforeAutospacing="0" w:after="0" w:afterAutospacing="0"/>
        <w:jc w:val="both"/>
      </w:pPr>
      <w:r>
        <w:t>б) формирование группы экспертов (экспертов-аудиторов) (комиссии) по проведению периодической оценки сертифицированной продукции;</w:t>
      </w:r>
      <w:bookmarkStart w:id="141" w:name="P02B1"/>
      <w:bookmarkEnd w:id="141"/>
    </w:p>
    <w:p w:rsidR="00746AF3" w:rsidRDefault="00746AF3" w:rsidP="00EB4302">
      <w:pPr>
        <w:pStyle w:val="formattext"/>
        <w:spacing w:before="0" w:beforeAutospacing="0" w:after="0" w:afterAutospacing="0"/>
        <w:jc w:val="both"/>
      </w:pPr>
      <w:r>
        <w:t>в) разработка и утверждение программы проведения периодической оценки сертифицированной продукции;</w:t>
      </w:r>
      <w:bookmarkStart w:id="142" w:name="P02B3"/>
      <w:bookmarkEnd w:id="142"/>
    </w:p>
    <w:p w:rsidR="00746AF3" w:rsidRDefault="00746AF3" w:rsidP="00EB4302">
      <w:pPr>
        <w:pStyle w:val="formattext"/>
        <w:spacing w:before="0" w:beforeAutospacing="0" w:after="0" w:afterAutospacing="0"/>
        <w:jc w:val="both"/>
      </w:pPr>
      <w:r>
        <w:t>г) анализ информации о сертифицированной продукции;</w:t>
      </w:r>
      <w:bookmarkStart w:id="143" w:name="P02B5"/>
      <w:bookmarkEnd w:id="143"/>
    </w:p>
    <w:p w:rsidR="00746AF3" w:rsidRDefault="00746AF3" w:rsidP="00EB4302">
      <w:pPr>
        <w:pStyle w:val="formattext"/>
        <w:spacing w:before="0" w:beforeAutospacing="0" w:after="0" w:afterAutospacing="0"/>
        <w:jc w:val="both"/>
      </w:pPr>
      <w:r>
        <w:t>д) разработка программы исследований (испытаний) и измерений сертифицированной продукции;</w:t>
      </w:r>
      <w:bookmarkStart w:id="144" w:name="P02B7"/>
      <w:bookmarkEnd w:id="144"/>
    </w:p>
    <w:p w:rsidR="00746AF3" w:rsidRDefault="00746AF3" w:rsidP="00EB4302">
      <w:pPr>
        <w:pStyle w:val="formattext"/>
        <w:spacing w:before="0" w:beforeAutospacing="0" w:after="0" w:afterAutospacing="0"/>
        <w:jc w:val="both"/>
      </w:pPr>
      <w:r>
        <w:t>е) идентификация продукции;</w:t>
      </w:r>
      <w:bookmarkStart w:id="145" w:name="P02B9"/>
      <w:bookmarkEnd w:id="145"/>
    </w:p>
    <w:p w:rsidR="00746AF3" w:rsidRDefault="00746AF3" w:rsidP="00EB4302">
      <w:pPr>
        <w:pStyle w:val="formattext"/>
        <w:spacing w:before="0" w:beforeAutospacing="0" w:after="0" w:afterAutospacing="0"/>
        <w:jc w:val="both"/>
      </w:pPr>
      <w:r>
        <w:t>ж) отбор образцов (проб) продукции и проведение исследований (испытаний) и измерений этих образцов (проб);</w:t>
      </w:r>
      <w:bookmarkStart w:id="146" w:name="P02BB"/>
      <w:bookmarkEnd w:id="146"/>
    </w:p>
    <w:p w:rsidR="00746AF3" w:rsidRDefault="00746AF3" w:rsidP="00EB4302">
      <w:pPr>
        <w:pStyle w:val="formattext"/>
        <w:spacing w:before="0" w:beforeAutospacing="0" w:after="0" w:afterAutospacing="0"/>
        <w:jc w:val="both"/>
      </w:pPr>
      <w:r>
        <w:t>з) анализ состояния производства;</w:t>
      </w:r>
      <w:bookmarkStart w:id="147" w:name="P02BD"/>
      <w:bookmarkEnd w:id="147"/>
    </w:p>
    <w:p w:rsidR="00746AF3" w:rsidRDefault="00746AF3" w:rsidP="00EB4302">
      <w:pPr>
        <w:pStyle w:val="formattext"/>
        <w:spacing w:before="0" w:beforeAutospacing="0" w:after="0" w:afterAutospacing="0"/>
        <w:jc w:val="both"/>
      </w:pPr>
      <w:r>
        <w:t>и) оформление акта по результатам периодической оценки сертифицированной продукции;</w:t>
      </w:r>
      <w:bookmarkStart w:id="148" w:name="P02BF"/>
      <w:bookmarkEnd w:id="148"/>
    </w:p>
    <w:p w:rsidR="00746AF3" w:rsidRDefault="00746AF3" w:rsidP="00EB4302">
      <w:pPr>
        <w:pStyle w:val="formattext"/>
        <w:spacing w:before="0" w:beforeAutospacing="0" w:after="0" w:afterAutospacing="0"/>
        <w:jc w:val="both"/>
      </w:pPr>
      <w:r>
        <w:t>к) принятие решения по результатам периодической оценки сертифицированной продукции.</w:t>
      </w:r>
      <w:bookmarkStart w:id="149" w:name="P02C1"/>
      <w:bookmarkEnd w:id="149"/>
    </w:p>
    <w:p w:rsidR="00746AF3" w:rsidRDefault="00746AF3" w:rsidP="00EB4302">
      <w:pPr>
        <w:pStyle w:val="formattext"/>
        <w:spacing w:before="0" w:beforeAutospacing="0" w:after="0" w:afterAutospacing="0"/>
        <w:jc w:val="both"/>
      </w:pPr>
      <w:r>
        <w:t>Периодическая оценка сертифицированной продукции может быть плановой и внеплановой.</w:t>
      </w:r>
      <w:bookmarkStart w:id="150" w:name="P02C3"/>
      <w:bookmarkEnd w:id="150"/>
    </w:p>
    <w:p w:rsidR="00746AF3" w:rsidRDefault="00746AF3" w:rsidP="00EB4302">
      <w:pPr>
        <w:pStyle w:val="formattext"/>
        <w:spacing w:before="0" w:beforeAutospacing="0" w:after="0" w:afterAutospacing="0"/>
        <w:jc w:val="both"/>
      </w:pPr>
      <w:r>
        <w:t>Плановая периодическая оценка сертифицированной продукции проводится в соответствии со схемами сертификации путем проведения идентификации, исследований (испытаний) и измерений образцов (проб) продукции и (или) проведения анализа состояния производства.</w:t>
      </w:r>
      <w:bookmarkStart w:id="151" w:name="P02C5"/>
      <w:bookmarkEnd w:id="151"/>
    </w:p>
    <w:p w:rsidR="00746AF3" w:rsidRDefault="00746AF3" w:rsidP="00EB4302">
      <w:pPr>
        <w:pStyle w:val="formattext"/>
        <w:spacing w:before="0" w:beforeAutospacing="0" w:after="0" w:afterAutospacing="0"/>
        <w:jc w:val="both"/>
      </w:pPr>
      <w:r>
        <w:t xml:space="preserve">Отбор образцов (проб) при проведении периодической оценки сертифицированной продукции осуществляется в соответствии с </w:t>
      </w:r>
      <w:r w:rsidRPr="000963E6">
        <w:t xml:space="preserve">разделом VI </w:t>
      </w:r>
      <w:r w:rsidR="000963E6">
        <w:t>Решения Совета ЕЭК от 18.04.2018 N 44</w:t>
      </w:r>
      <w:r>
        <w:t>.</w:t>
      </w:r>
      <w:bookmarkStart w:id="152" w:name="P02C7"/>
      <w:bookmarkEnd w:id="152"/>
    </w:p>
    <w:p w:rsidR="00746AF3" w:rsidRDefault="00746AF3" w:rsidP="00EB4302">
      <w:pPr>
        <w:pStyle w:val="formattext"/>
        <w:spacing w:before="0" w:beforeAutospacing="0" w:after="0" w:afterAutospacing="0"/>
        <w:jc w:val="both"/>
      </w:pPr>
      <w:r>
        <w:t xml:space="preserve">Анализ состояния производства при проведении периодической оценки сертифицированной продукции осуществляется в соответствии с </w:t>
      </w:r>
      <w:r w:rsidRPr="000963E6">
        <w:t xml:space="preserve">разделом IX </w:t>
      </w:r>
      <w:r w:rsidR="000963E6">
        <w:t>Решения Совета ЕЭК от 18.04.2018 N 44</w:t>
      </w:r>
      <w:r>
        <w:t>.</w:t>
      </w:r>
      <w:bookmarkStart w:id="153" w:name="P02C9"/>
      <w:bookmarkEnd w:id="153"/>
    </w:p>
    <w:p w:rsidR="00746AF3" w:rsidRDefault="00746AF3" w:rsidP="00EB4302">
      <w:pPr>
        <w:pStyle w:val="formattext"/>
        <w:spacing w:before="0" w:beforeAutospacing="0" w:after="0" w:afterAutospacing="0"/>
        <w:jc w:val="both"/>
      </w:pPr>
      <w:r>
        <w:t>В случае приостановки изготовления (производства) сертифицированной продукции и (или) отсутствия образцов (проб) продукции для проведения исследований (испытаний) и измерений заявитель до установленного органом по сертификации продукции и согласованного с заявителем срока проведения периодической оценки сертифицированной продукции письменно уведомляет об этом орган по сертификации продукции.</w:t>
      </w:r>
    </w:p>
    <w:p w:rsidR="00746AF3" w:rsidRDefault="00746AF3" w:rsidP="00EB4302">
      <w:pPr>
        <w:pStyle w:val="formattext"/>
        <w:spacing w:before="0" w:beforeAutospacing="0" w:after="0" w:afterAutospacing="0"/>
        <w:jc w:val="both"/>
      </w:pPr>
      <w:r>
        <w:t>На основании полученного уведомления орган по сертификации продукции может перенести срок проведения периодической оценки сертифицированной продукции, но не более чем на 6 месяцев.</w:t>
      </w:r>
    </w:p>
    <w:p w:rsidR="00746AF3" w:rsidRDefault="00746AF3" w:rsidP="00EB4302">
      <w:pPr>
        <w:pStyle w:val="formattext"/>
        <w:spacing w:before="0" w:beforeAutospacing="0" w:after="0" w:afterAutospacing="0"/>
        <w:jc w:val="both"/>
      </w:pPr>
      <w:bookmarkStart w:id="154" w:name="P02CB"/>
      <w:bookmarkEnd w:id="154"/>
      <w:r>
        <w:t>Результаты периодической оценки сертифицированной продукции оформляются соответствующим актом. Один экземпляр указанного акта выдается заявителю.</w:t>
      </w:r>
      <w:bookmarkStart w:id="155" w:name="P02CD"/>
      <w:bookmarkEnd w:id="155"/>
    </w:p>
    <w:p w:rsidR="00746AF3" w:rsidRDefault="00746AF3" w:rsidP="00EB4302">
      <w:pPr>
        <w:pStyle w:val="formattext"/>
        <w:spacing w:before="0" w:beforeAutospacing="0" w:after="0" w:afterAutospacing="0"/>
        <w:jc w:val="both"/>
      </w:pPr>
      <w:r>
        <w:t>По результатам периодической оценки сертифицированной продукции орган по сертификации продукции принимает одно из следующих решений:</w:t>
      </w:r>
      <w:bookmarkStart w:id="156" w:name="P02CF"/>
      <w:bookmarkEnd w:id="156"/>
    </w:p>
    <w:p w:rsidR="00746AF3" w:rsidRDefault="00746AF3" w:rsidP="00EB4302">
      <w:pPr>
        <w:pStyle w:val="formattext"/>
        <w:spacing w:before="0" w:beforeAutospacing="0" w:after="0" w:afterAutospacing="0"/>
        <w:jc w:val="both"/>
      </w:pPr>
      <w:r>
        <w:t>а) считать действие сертификата соответствия продукции подтвержденным;</w:t>
      </w:r>
      <w:bookmarkStart w:id="157" w:name="P02D1"/>
      <w:bookmarkEnd w:id="157"/>
    </w:p>
    <w:p w:rsidR="00746AF3" w:rsidRDefault="00746AF3" w:rsidP="00EB4302">
      <w:pPr>
        <w:pStyle w:val="formattext"/>
        <w:spacing w:before="0" w:beforeAutospacing="0" w:after="0" w:afterAutospacing="0"/>
        <w:jc w:val="both"/>
      </w:pPr>
      <w:r>
        <w:t>б) приостановить действие сертификата соответствия продукции;</w:t>
      </w:r>
      <w:bookmarkStart w:id="158" w:name="P02D3"/>
      <w:bookmarkEnd w:id="158"/>
    </w:p>
    <w:p w:rsidR="00746AF3" w:rsidRDefault="00746AF3" w:rsidP="00EB4302">
      <w:pPr>
        <w:pStyle w:val="formattext"/>
        <w:spacing w:before="0" w:beforeAutospacing="0" w:after="0" w:afterAutospacing="0"/>
        <w:jc w:val="both"/>
      </w:pPr>
      <w:r>
        <w:t>в) прекратить действие сертификата соответствия продукции.</w:t>
      </w:r>
      <w:bookmarkStart w:id="159" w:name="P02D5"/>
      <w:bookmarkEnd w:id="159"/>
    </w:p>
    <w:p w:rsidR="00746AF3" w:rsidRDefault="00746AF3" w:rsidP="00EB4302">
      <w:pPr>
        <w:pStyle w:val="formattext"/>
        <w:spacing w:before="0" w:beforeAutospacing="0" w:after="0" w:afterAutospacing="0"/>
        <w:jc w:val="both"/>
      </w:pPr>
      <w:r>
        <w:t>Решение о подтверждении действия сертификата соответствия продукции принимается при положительных результатах периодической оценки сертифицированной продукции и в письменном виде вручается заявителю непосредственно или направляется заказным почтовым отправлением с описью вложения и уведомлением о вручении.</w:t>
      </w:r>
      <w:bookmarkStart w:id="160" w:name="P02D7"/>
      <w:bookmarkEnd w:id="160"/>
    </w:p>
    <w:p w:rsidR="00746AF3" w:rsidRDefault="00746AF3" w:rsidP="00EB4302">
      <w:pPr>
        <w:pStyle w:val="formattext"/>
        <w:spacing w:before="0" w:beforeAutospacing="0" w:after="0" w:afterAutospacing="0"/>
        <w:jc w:val="both"/>
      </w:pPr>
      <w:r>
        <w:t>Решение о приостановлении действия сертификата соответствия продукции принимается в случае, если в результате проведения корректирующих мероприятий заявитель может устранить причины несоответствия продукции требованиям технического регламента и подтвердить ее соответствие.</w:t>
      </w:r>
    </w:p>
    <w:p w:rsidR="00746AF3" w:rsidRDefault="00746AF3" w:rsidP="00EB4302">
      <w:pPr>
        <w:pStyle w:val="formattext"/>
        <w:spacing w:before="0" w:beforeAutospacing="0" w:after="0" w:afterAutospacing="0"/>
        <w:jc w:val="both"/>
      </w:pPr>
      <w:r>
        <w:lastRenderedPageBreak/>
        <w:t>В случае принятия органом по сертификации продукции решения о приостановлении действия сертификата соответствия продукции заявитель по согласованию с органом по сертификации продукции разрабатывает план корректирующих мероприятий для устранения причин несоответствия продукции требованиям технического регламента и согласовывает сроки его выполнения.</w:t>
      </w:r>
      <w:bookmarkStart w:id="161" w:name="P02D9"/>
      <w:bookmarkEnd w:id="161"/>
    </w:p>
    <w:p w:rsidR="00746AF3" w:rsidRDefault="00746AF3" w:rsidP="00EB4302">
      <w:pPr>
        <w:pStyle w:val="formattext"/>
        <w:spacing w:before="0" w:beforeAutospacing="0" w:after="0" w:afterAutospacing="0"/>
        <w:jc w:val="both"/>
      </w:pPr>
      <w:r>
        <w:t>По результатам выполнения заявителем корректирующих мероприятий и признания их удовлетворительными органом по сертификации продукции возобновляется действие сертификата соответствия продукции.</w:t>
      </w:r>
      <w:bookmarkStart w:id="162" w:name="P02DB"/>
      <w:bookmarkEnd w:id="162"/>
    </w:p>
    <w:p w:rsidR="00746AF3" w:rsidRDefault="00746AF3" w:rsidP="00EB4302">
      <w:pPr>
        <w:pStyle w:val="formattext"/>
        <w:spacing w:before="0" w:beforeAutospacing="0" w:after="0" w:afterAutospacing="0"/>
        <w:jc w:val="both"/>
      </w:pPr>
      <w:r>
        <w:t>В случае невыполнения заявителем плана корректирующих мероприятий, в том числе несоблюдения установленных в нем сроков, и (или) признания корректирующих мероприятий нерезультативными орган по сертификации продукции принимает решение о прекращении действия сертификата соответствия продукции.</w:t>
      </w:r>
      <w:bookmarkStart w:id="163" w:name="P02DD"/>
      <w:bookmarkEnd w:id="163"/>
    </w:p>
    <w:p w:rsidR="00746AF3" w:rsidRDefault="00746AF3" w:rsidP="00EB4302">
      <w:pPr>
        <w:pStyle w:val="formattext"/>
        <w:spacing w:before="0" w:beforeAutospacing="0" w:after="0" w:afterAutospacing="0"/>
        <w:jc w:val="both"/>
      </w:pPr>
      <w:r>
        <w:t>В случае если в результате корректирующих мероприятий заявитель не может устранить причины несоответствия продукции требованиям технического регламента и подтвердить ее соответствие, действие сертификата соответствия продукции прекращается.</w:t>
      </w:r>
      <w:bookmarkStart w:id="164" w:name="P02DF"/>
      <w:bookmarkEnd w:id="164"/>
    </w:p>
    <w:p w:rsidR="00746AF3" w:rsidRDefault="00746AF3" w:rsidP="00EB4302">
      <w:pPr>
        <w:pStyle w:val="formattext"/>
        <w:spacing w:before="0" w:beforeAutospacing="0" w:after="0" w:afterAutospacing="0"/>
        <w:jc w:val="both"/>
      </w:pPr>
      <w:r>
        <w:t>Сведения о приостановлении, возобновлении или прекращении действия сертификата соответствия продукции органом по сертификации продукции, выдавшим сертификат соответствия продукции, доводятся до сведения заявителя и вносятся в единый реестр выданных сертификатов соответствия и зарегистрированных деклараций о соответствии</w:t>
      </w:r>
      <w:bookmarkStart w:id="165" w:name="P02E1"/>
      <w:bookmarkEnd w:id="165"/>
    </w:p>
    <w:p w:rsidR="00746AF3" w:rsidRDefault="00746AF3" w:rsidP="00EB4302">
      <w:pPr>
        <w:pStyle w:val="formattext"/>
        <w:spacing w:before="0" w:beforeAutospacing="0" w:after="0" w:afterAutospacing="0"/>
        <w:jc w:val="both"/>
      </w:pPr>
      <w:r>
        <w:t>Внеплановая оценка соответствия сертифицированной продукции проводится органом по сертификации продукции в случае поступления информации о претензиях к безопасности продукции от потребителей и (или) органов государственного контроля (надзора).</w:t>
      </w:r>
    </w:p>
    <w:p w:rsidR="00EB4302" w:rsidRDefault="00EB4302" w:rsidP="00EB4302">
      <w:pPr>
        <w:pStyle w:val="formattext"/>
        <w:spacing w:before="0" w:beforeAutospacing="0" w:after="0" w:afterAutospacing="0"/>
        <w:jc w:val="both"/>
      </w:pPr>
    </w:p>
    <w:p w:rsidR="00D1390C" w:rsidRPr="00D1390C" w:rsidRDefault="00D1390C" w:rsidP="00EB4302">
      <w:pPr>
        <w:pStyle w:val="formattext"/>
        <w:spacing w:before="0" w:beforeAutospacing="0" w:after="0" w:afterAutospacing="0"/>
        <w:jc w:val="center"/>
        <w:rPr>
          <w:b/>
          <w:bCs/>
        </w:rPr>
      </w:pPr>
      <w:r w:rsidRPr="00D1390C">
        <w:rPr>
          <w:b/>
          <w:bCs/>
        </w:rPr>
        <w:t>10. П</w:t>
      </w:r>
      <w:r w:rsidRPr="00D1390C">
        <w:rPr>
          <w:b/>
          <w:bCs/>
        </w:rPr>
        <w:t>родлени</w:t>
      </w:r>
      <w:r w:rsidRPr="00D1390C">
        <w:rPr>
          <w:b/>
          <w:bCs/>
        </w:rPr>
        <w:t>е сертификата соответствия</w:t>
      </w:r>
      <w:r w:rsidRPr="00D1390C">
        <w:rPr>
          <w:b/>
          <w:bCs/>
        </w:rPr>
        <w:t>, расширения или сужения области применения</w:t>
      </w:r>
      <w:r w:rsidRPr="00D1390C">
        <w:rPr>
          <w:b/>
          <w:bCs/>
        </w:rPr>
        <w:t>.</w:t>
      </w:r>
    </w:p>
    <w:p w:rsidR="00C62910" w:rsidRDefault="00C62910" w:rsidP="00EB4302">
      <w:pPr>
        <w:pStyle w:val="formattext"/>
        <w:spacing w:before="0" w:beforeAutospacing="0" w:after="0" w:afterAutospacing="0"/>
        <w:jc w:val="both"/>
      </w:pPr>
      <w:proofErr w:type="spellStart"/>
      <w:r w:rsidRPr="00C62910">
        <w:t>ТРы</w:t>
      </w:r>
      <w:proofErr w:type="spellEnd"/>
      <w:r w:rsidRPr="00C62910">
        <w:t xml:space="preserve"> Союза, а также схемы сертификации, применяемые к области аккредитации ОС ООО «НЗ-АВТОМАТИКА» не предусматривают </w:t>
      </w:r>
      <w:r>
        <w:t>процедуры продления сертификата соответствия</w:t>
      </w:r>
      <w:r>
        <w:t>.</w:t>
      </w:r>
    </w:p>
    <w:p w:rsidR="00C62910" w:rsidRPr="00462A65" w:rsidRDefault="00C62910" w:rsidP="00EB4302">
      <w:pPr>
        <w:pStyle w:val="formattext"/>
        <w:spacing w:before="0" w:beforeAutospacing="0" w:after="0" w:afterAutospacing="0"/>
        <w:jc w:val="both"/>
      </w:pPr>
      <w:proofErr w:type="spellStart"/>
      <w:r w:rsidRPr="00C62910">
        <w:t>ТРы</w:t>
      </w:r>
      <w:proofErr w:type="spellEnd"/>
      <w:r w:rsidRPr="00C62910">
        <w:t xml:space="preserve"> Союза, а также схемы сертификации, применяемые к области аккредитации ОС ООО «НЗ-</w:t>
      </w:r>
      <w:r w:rsidRPr="00462A65">
        <w:t xml:space="preserve">АВТОМАТИКА» не предусматривают подачи Заявки на расширение области </w:t>
      </w:r>
      <w:r w:rsidRPr="00462A65">
        <w:t>применения</w:t>
      </w:r>
      <w:r w:rsidRPr="00462A65">
        <w:t>.</w:t>
      </w:r>
    </w:p>
    <w:p w:rsidR="00C62910" w:rsidRPr="00462A65" w:rsidRDefault="00C62910" w:rsidP="00EB4302">
      <w:pPr>
        <w:pStyle w:val="formattext"/>
        <w:spacing w:before="0" w:beforeAutospacing="0" w:after="0" w:afterAutospacing="0"/>
        <w:jc w:val="both"/>
      </w:pPr>
      <w:r w:rsidRPr="00462A65">
        <w:t>Если несоответствие сертификационным требованиям будет подтверждено результатами надзора или иначе, орган по сертификации должен рассмотреть возможность и принять решение относительно соответствующих действий.</w:t>
      </w:r>
    </w:p>
    <w:p w:rsidR="00C62910" w:rsidRPr="00462A65" w:rsidRDefault="00C62910" w:rsidP="00EB4302">
      <w:pPr>
        <w:pStyle w:val="formattext"/>
        <w:spacing w:before="0" w:beforeAutospacing="0" w:after="0" w:afterAutospacing="0"/>
        <w:jc w:val="both"/>
      </w:pPr>
      <w:r w:rsidRPr="00462A65">
        <w:t>Такие действия могут подразумевать:</w:t>
      </w:r>
    </w:p>
    <w:p w:rsidR="00C62910" w:rsidRPr="00462A65" w:rsidRDefault="00C62910" w:rsidP="00EB4302">
      <w:pPr>
        <w:pStyle w:val="formattext"/>
        <w:numPr>
          <w:ilvl w:val="0"/>
          <w:numId w:val="3"/>
        </w:numPr>
        <w:spacing w:before="0" w:beforeAutospacing="0" w:after="0" w:afterAutospacing="0"/>
        <w:ind w:left="0" w:firstLine="0"/>
        <w:jc w:val="both"/>
      </w:pPr>
      <w:r w:rsidRPr="00462A65">
        <w:t>продолжение сертификации при условиях, указанных органом по сертификации (например, усиленный надзор);</w:t>
      </w:r>
    </w:p>
    <w:p w:rsidR="00C62910" w:rsidRPr="00462A65" w:rsidRDefault="00C62910" w:rsidP="00EB4302">
      <w:pPr>
        <w:pStyle w:val="formattext"/>
        <w:numPr>
          <w:ilvl w:val="0"/>
          <w:numId w:val="3"/>
        </w:numPr>
        <w:spacing w:before="0" w:beforeAutospacing="0" w:after="0" w:afterAutospacing="0"/>
        <w:ind w:left="0" w:firstLine="0"/>
        <w:jc w:val="both"/>
      </w:pPr>
      <w:r w:rsidRPr="00462A65">
        <w:t>сужение области сертификации для исключения несоответствующих модификаций продукции;</w:t>
      </w:r>
    </w:p>
    <w:p w:rsidR="00C62910" w:rsidRPr="00462A65" w:rsidRDefault="00C62910" w:rsidP="00EB4302">
      <w:pPr>
        <w:pStyle w:val="formattext"/>
        <w:numPr>
          <w:ilvl w:val="0"/>
          <w:numId w:val="3"/>
        </w:numPr>
        <w:spacing w:before="0" w:beforeAutospacing="0" w:after="0" w:afterAutospacing="0"/>
        <w:ind w:left="0" w:firstLine="0"/>
        <w:jc w:val="both"/>
      </w:pPr>
      <w:r w:rsidRPr="00462A65">
        <w:t>приостановка сертификации в ожидании принятия корректирующих мер заказчиком;</w:t>
      </w:r>
      <w:r w:rsidRPr="00462A65">
        <w:br/>
      </w:r>
      <w:bookmarkStart w:id="166" w:name="P0213"/>
      <w:bookmarkEnd w:id="166"/>
      <w:r w:rsidRPr="00462A65">
        <w:t>отмена сертификации.</w:t>
      </w:r>
    </w:p>
    <w:p w:rsidR="00C62910" w:rsidRPr="00462A65" w:rsidRDefault="00C62910" w:rsidP="00462A65">
      <w:pPr>
        <w:pStyle w:val="formattext"/>
        <w:spacing w:before="0" w:beforeAutospacing="0" w:after="0" w:afterAutospacing="0"/>
        <w:jc w:val="both"/>
      </w:pPr>
      <w:r w:rsidRPr="00462A65">
        <w:t>Когда соответствующие действия включают оценивание, анализ или принятие решения по сертификации, необходимо выполнять требования п.</w:t>
      </w:r>
      <w:r w:rsidR="00462A65" w:rsidRPr="00462A65">
        <w:t>7.4-.7.6</w:t>
      </w:r>
      <w:r w:rsidRPr="00462A65">
        <w:t xml:space="preserve">. </w:t>
      </w:r>
      <w:r w:rsidR="00462A65" w:rsidRPr="00462A65">
        <w:t>ГОСТ Р ИСО/МЭК 17065-2012</w:t>
      </w:r>
    </w:p>
    <w:p w:rsidR="00C62910" w:rsidRPr="00462A65" w:rsidRDefault="00C62910" w:rsidP="00EB4302">
      <w:pPr>
        <w:pStyle w:val="formattext"/>
        <w:spacing w:before="0" w:beforeAutospacing="0" w:after="0" w:afterAutospacing="0"/>
        <w:jc w:val="both"/>
      </w:pPr>
      <w:bookmarkStart w:id="167" w:name="P0217"/>
      <w:bookmarkEnd w:id="167"/>
      <w:r w:rsidRPr="00462A65">
        <w:t>Если сертификация приостановлена, Эксперт, назначенный на данный этап сертификации описывает выявленные несоответствия в соответствующих формах записей согласно, а также рекомендации к действиям, необходимых для прекращения приостановки и возобновления сертификации продукции в соответствии, любых других действиях, требуемых схемой сертификации.</w:t>
      </w:r>
    </w:p>
    <w:p w:rsidR="00C62910" w:rsidRPr="00EA1D11" w:rsidRDefault="00C62910" w:rsidP="00EB4302">
      <w:pPr>
        <w:pStyle w:val="formattext"/>
        <w:tabs>
          <w:tab w:val="left" w:pos="851"/>
          <w:tab w:val="left" w:pos="993"/>
        </w:tabs>
        <w:suppressAutoHyphens/>
        <w:autoSpaceDE w:val="0"/>
        <w:autoSpaceDN w:val="0"/>
        <w:adjustRightInd w:val="0"/>
        <w:spacing w:before="0" w:beforeAutospacing="0" w:after="0" w:afterAutospacing="0"/>
        <w:jc w:val="both"/>
      </w:pPr>
      <w:bookmarkStart w:id="168" w:name="P021B"/>
      <w:bookmarkEnd w:id="168"/>
      <w:r w:rsidRPr="00462A65">
        <w:t xml:space="preserve">Если сертификация возобновлена после приостановки, прекращена (по требованию заказчика), приостановлена, отменена  или принято решение о сужении области сертификации, Руководитель передает сведения посредствам Федеральной государственной информационной системы Федеральной службы по аккредитации (далее - ФГИС </w:t>
      </w:r>
      <w:proofErr w:type="spellStart"/>
      <w:r w:rsidRPr="00462A65">
        <w:t>Росаккредитации</w:t>
      </w:r>
      <w:proofErr w:type="spellEnd"/>
      <w:r w:rsidRPr="00462A65">
        <w:t>),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p>
    <w:p w:rsidR="00C62910" w:rsidRDefault="00C62910" w:rsidP="00EB4302">
      <w:pPr>
        <w:pStyle w:val="formattext"/>
        <w:spacing w:before="0" w:beforeAutospacing="0" w:after="0" w:afterAutospacing="0"/>
        <w:jc w:val="both"/>
      </w:pPr>
    </w:p>
    <w:sectPr w:rsidR="00C62910" w:rsidSect="00EB430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80E92"/>
    <w:multiLevelType w:val="multilevel"/>
    <w:tmpl w:val="77BC0866"/>
    <w:lvl w:ilvl="0">
      <w:start w:val="4"/>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609160A9"/>
    <w:multiLevelType w:val="multilevel"/>
    <w:tmpl w:val="DA8A803E"/>
    <w:lvl w:ilvl="0">
      <w:start w:val="1"/>
      <w:numFmt w:val="decimal"/>
      <w:lvlText w:val="%1."/>
      <w:lvlJc w:val="left"/>
      <w:pPr>
        <w:ind w:left="390" w:hanging="390"/>
      </w:pPr>
      <w:rPr>
        <w:rFonts w:ascii="Times New Roman" w:eastAsia="Times New Roman" w:hAnsi="Times New Roman" w:cs="Times New Roman"/>
        <w:sz w:val="24"/>
        <w:szCs w:val="24"/>
      </w:rPr>
    </w:lvl>
    <w:lvl w:ilvl="1">
      <w:start w:val="1"/>
      <w:numFmt w:val="decimal"/>
      <w:lvlText w:val="%1.%2."/>
      <w:lvlJc w:val="left"/>
      <w:pPr>
        <w:ind w:left="1571" w:hanging="720"/>
      </w:pPr>
      <w:rPr>
        <w:b w:val="0"/>
        <w:sz w:val="24"/>
        <w:szCs w:val="24"/>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15:restartNumberingAfterBreak="0">
    <w:nsid w:val="6B613F56"/>
    <w:multiLevelType w:val="hybridMultilevel"/>
    <w:tmpl w:val="111E0D12"/>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BD38B2"/>
    <w:multiLevelType w:val="multilevel"/>
    <w:tmpl w:val="7CDEE24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4.2.%3."/>
      <w:lvlJc w:val="left"/>
      <w:pPr>
        <w:ind w:left="926" w:hanging="36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862235648">
    <w:abstractNumId w:val="3"/>
  </w:num>
  <w:num w:numId="2" w16cid:durableId="686518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206509">
    <w:abstractNumId w:val="2"/>
  </w:num>
  <w:num w:numId="4" w16cid:durableId="157057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4B"/>
    <w:rsid w:val="000963E6"/>
    <w:rsid w:val="001E53A7"/>
    <w:rsid w:val="00346B29"/>
    <w:rsid w:val="00462A65"/>
    <w:rsid w:val="00746AF3"/>
    <w:rsid w:val="009043E9"/>
    <w:rsid w:val="00A07F4B"/>
    <w:rsid w:val="00A61E10"/>
    <w:rsid w:val="00C62910"/>
    <w:rsid w:val="00D1390C"/>
    <w:rsid w:val="00EB4302"/>
    <w:rsid w:val="00F3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3E01E8"/>
  <w15:chartTrackingRefBased/>
  <w15:docId w15:val="{B3DF0134-4355-AB45-B056-8CB54B7D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07F4B"/>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formattext">
    <w:name w:val="formattext"/>
    <w:basedOn w:val="a"/>
    <w:rsid w:val="00A07F4B"/>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3">
    <w:name w:val="Hyperlink"/>
    <w:basedOn w:val="a0"/>
    <w:uiPriority w:val="99"/>
    <w:semiHidden/>
    <w:unhideWhenUsed/>
    <w:rsid w:val="00A07F4B"/>
    <w:rPr>
      <w:color w:val="0000FF"/>
      <w:u w:val="single"/>
    </w:rPr>
  </w:style>
  <w:style w:type="paragraph" w:styleId="a4">
    <w:name w:val="List Paragraph"/>
    <w:basedOn w:val="a"/>
    <w:link w:val="a5"/>
    <w:uiPriority w:val="1"/>
    <w:qFormat/>
    <w:rsid w:val="00C62910"/>
    <w:pPr>
      <w:spacing w:after="200" w:line="276" w:lineRule="auto"/>
      <w:ind w:left="720"/>
      <w:contextualSpacing/>
    </w:pPr>
    <w:rPr>
      <w:rFonts w:ascii="Calibri" w:eastAsia="Calibri" w:hAnsi="Calibri" w:cs="Times New Roman"/>
      <w:kern w:val="0"/>
      <w:sz w:val="22"/>
      <w:szCs w:val="22"/>
      <w14:ligatures w14:val="none"/>
    </w:rPr>
  </w:style>
  <w:style w:type="character" w:customStyle="1" w:styleId="a5">
    <w:name w:val="Абзац списка Знак"/>
    <w:link w:val="a4"/>
    <w:uiPriority w:val="1"/>
    <w:locked/>
    <w:rsid w:val="00C6291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06374">
      <w:bodyDiv w:val="1"/>
      <w:marLeft w:val="0"/>
      <w:marRight w:val="0"/>
      <w:marTop w:val="0"/>
      <w:marBottom w:val="0"/>
      <w:divBdr>
        <w:top w:val="none" w:sz="0" w:space="0" w:color="auto"/>
        <w:left w:val="none" w:sz="0" w:space="0" w:color="auto"/>
        <w:bottom w:val="none" w:sz="0" w:space="0" w:color="auto"/>
        <w:right w:val="none" w:sz="0" w:space="0" w:color="auto"/>
      </w:divBdr>
      <w:divsChild>
        <w:div w:id="1358315398">
          <w:marLeft w:val="0"/>
          <w:marRight w:val="0"/>
          <w:marTop w:val="0"/>
          <w:marBottom w:val="0"/>
          <w:divBdr>
            <w:top w:val="none" w:sz="0" w:space="0" w:color="auto"/>
            <w:left w:val="none" w:sz="0" w:space="0" w:color="auto"/>
            <w:bottom w:val="none" w:sz="0" w:space="0" w:color="auto"/>
            <w:right w:val="none" w:sz="0" w:space="0" w:color="auto"/>
          </w:divBdr>
          <w:divsChild>
            <w:div w:id="1840388100">
              <w:marLeft w:val="0"/>
              <w:marRight w:val="0"/>
              <w:marTop w:val="0"/>
              <w:marBottom w:val="0"/>
              <w:divBdr>
                <w:top w:val="none" w:sz="0" w:space="0" w:color="auto"/>
                <w:left w:val="none" w:sz="0" w:space="0" w:color="auto"/>
                <w:bottom w:val="none" w:sz="0" w:space="0" w:color="auto"/>
                <w:right w:val="none" w:sz="0" w:space="0" w:color="auto"/>
              </w:divBdr>
              <w:divsChild>
                <w:div w:id="1398044323">
                  <w:marLeft w:val="0"/>
                  <w:marRight w:val="0"/>
                  <w:marTop w:val="0"/>
                  <w:marBottom w:val="0"/>
                  <w:divBdr>
                    <w:top w:val="none" w:sz="0" w:space="0" w:color="auto"/>
                    <w:left w:val="none" w:sz="0" w:space="0" w:color="auto"/>
                    <w:bottom w:val="none" w:sz="0" w:space="0" w:color="auto"/>
                    <w:right w:val="none" w:sz="0" w:space="0" w:color="auto"/>
                  </w:divBdr>
                  <w:divsChild>
                    <w:div w:id="1924876402">
                      <w:marLeft w:val="0"/>
                      <w:marRight w:val="0"/>
                      <w:marTop w:val="0"/>
                      <w:marBottom w:val="0"/>
                      <w:divBdr>
                        <w:top w:val="none" w:sz="0" w:space="0" w:color="auto"/>
                        <w:left w:val="none" w:sz="0" w:space="0" w:color="auto"/>
                        <w:bottom w:val="none" w:sz="0" w:space="0" w:color="auto"/>
                        <w:right w:val="none" w:sz="0" w:space="0" w:color="auto"/>
                      </w:divBdr>
                      <w:divsChild>
                        <w:div w:id="1332682724">
                          <w:marLeft w:val="0"/>
                          <w:marRight w:val="0"/>
                          <w:marTop w:val="0"/>
                          <w:marBottom w:val="0"/>
                          <w:divBdr>
                            <w:top w:val="none" w:sz="0" w:space="0" w:color="auto"/>
                            <w:left w:val="none" w:sz="0" w:space="0" w:color="auto"/>
                            <w:bottom w:val="none" w:sz="0" w:space="0" w:color="auto"/>
                            <w:right w:val="none" w:sz="0" w:space="0" w:color="auto"/>
                          </w:divBdr>
                          <w:divsChild>
                            <w:div w:id="215167128">
                              <w:marLeft w:val="0"/>
                              <w:marRight w:val="0"/>
                              <w:marTop w:val="0"/>
                              <w:marBottom w:val="0"/>
                              <w:divBdr>
                                <w:top w:val="none" w:sz="0" w:space="0" w:color="auto"/>
                                <w:left w:val="none" w:sz="0" w:space="0" w:color="auto"/>
                                <w:bottom w:val="none" w:sz="0" w:space="0" w:color="auto"/>
                                <w:right w:val="none" w:sz="0" w:space="0" w:color="auto"/>
                              </w:divBdr>
                              <w:divsChild>
                                <w:div w:id="11377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648409">
      <w:bodyDiv w:val="1"/>
      <w:marLeft w:val="0"/>
      <w:marRight w:val="0"/>
      <w:marTop w:val="0"/>
      <w:marBottom w:val="0"/>
      <w:divBdr>
        <w:top w:val="none" w:sz="0" w:space="0" w:color="auto"/>
        <w:left w:val="none" w:sz="0" w:space="0" w:color="auto"/>
        <w:bottom w:val="none" w:sz="0" w:space="0" w:color="auto"/>
        <w:right w:val="none" w:sz="0" w:space="0" w:color="auto"/>
      </w:divBdr>
      <w:divsChild>
        <w:div w:id="1742291853">
          <w:marLeft w:val="0"/>
          <w:marRight w:val="0"/>
          <w:marTop w:val="0"/>
          <w:marBottom w:val="0"/>
          <w:divBdr>
            <w:top w:val="none" w:sz="0" w:space="0" w:color="auto"/>
            <w:left w:val="none" w:sz="0" w:space="0" w:color="auto"/>
            <w:bottom w:val="none" w:sz="0" w:space="0" w:color="auto"/>
            <w:right w:val="none" w:sz="0" w:space="0" w:color="auto"/>
          </w:divBdr>
          <w:divsChild>
            <w:div w:id="320081783">
              <w:marLeft w:val="0"/>
              <w:marRight w:val="0"/>
              <w:marTop w:val="0"/>
              <w:marBottom w:val="0"/>
              <w:divBdr>
                <w:top w:val="none" w:sz="0" w:space="0" w:color="auto"/>
                <w:left w:val="none" w:sz="0" w:space="0" w:color="auto"/>
                <w:bottom w:val="none" w:sz="0" w:space="0" w:color="auto"/>
                <w:right w:val="none" w:sz="0" w:space="0" w:color="auto"/>
              </w:divBdr>
              <w:divsChild>
                <w:div w:id="2008633410">
                  <w:marLeft w:val="0"/>
                  <w:marRight w:val="0"/>
                  <w:marTop w:val="0"/>
                  <w:marBottom w:val="0"/>
                  <w:divBdr>
                    <w:top w:val="none" w:sz="0" w:space="0" w:color="auto"/>
                    <w:left w:val="none" w:sz="0" w:space="0" w:color="auto"/>
                    <w:bottom w:val="none" w:sz="0" w:space="0" w:color="auto"/>
                    <w:right w:val="none" w:sz="0" w:space="0" w:color="auto"/>
                  </w:divBdr>
                  <w:divsChild>
                    <w:div w:id="1676031740">
                      <w:marLeft w:val="0"/>
                      <w:marRight w:val="0"/>
                      <w:marTop w:val="0"/>
                      <w:marBottom w:val="0"/>
                      <w:divBdr>
                        <w:top w:val="none" w:sz="0" w:space="0" w:color="auto"/>
                        <w:left w:val="none" w:sz="0" w:space="0" w:color="auto"/>
                        <w:bottom w:val="none" w:sz="0" w:space="0" w:color="auto"/>
                        <w:right w:val="none" w:sz="0" w:space="0" w:color="auto"/>
                      </w:divBdr>
                      <w:divsChild>
                        <w:div w:id="103697402">
                          <w:marLeft w:val="0"/>
                          <w:marRight w:val="0"/>
                          <w:marTop w:val="0"/>
                          <w:marBottom w:val="0"/>
                          <w:divBdr>
                            <w:top w:val="none" w:sz="0" w:space="0" w:color="auto"/>
                            <w:left w:val="none" w:sz="0" w:space="0" w:color="auto"/>
                            <w:bottom w:val="none" w:sz="0" w:space="0" w:color="auto"/>
                            <w:right w:val="none" w:sz="0" w:space="0" w:color="auto"/>
                          </w:divBdr>
                          <w:divsChild>
                            <w:div w:id="2037806819">
                              <w:marLeft w:val="0"/>
                              <w:marRight w:val="0"/>
                              <w:marTop w:val="0"/>
                              <w:marBottom w:val="0"/>
                              <w:divBdr>
                                <w:top w:val="none" w:sz="0" w:space="0" w:color="auto"/>
                                <w:left w:val="none" w:sz="0" w:space="0" w:color="auto"/>
                                <w:bottom w:val="none" w:sz="0" w:space="0" w:color="auto"/>
                                <w:right w:val="none" w:sz="0" w:space="0" w:color="auto"/>
                              </w:divBdr>
                              <w:divsChild>
                                <w:div w:id="1879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844547">
      <w:bodyDiv w:val="1"/>
      <w:marLeft w:val="0"/>
      <w:marRight w:val="0"/>
      <w:marTop w:val="0"/>
      <w:marBottom w:val="0"/>
      <w:divBdr>
        <w:top w:val="none" w:sz="0" w:space="0" w:color="auto"/>
        <w:left w:val="none" w:sz="0" w:space="0" w:color="auto"/>
        <w:bottom w:val="none" w:sz="0" w:space="0" w:color="auto"/>
        <w:right w:val="none" w:sz="0" w:space="0" w:color="auto"/>
      </w:divBdr>
      <w:divsChild>
        <w:div w:id="1839728115">
          <w:marLeft w:val="0"/>
          <w:marRight w:val="0"/>
          <w:marTop w:val="0"/>
          <w:marBottom w:val="0"/>
          <w:divBdr>
            <w:top w:val="none" w:sz="0" w:space="0" w:color="auto"/>
            <w:left w:val="none" w:sz="0" w:space="0" w:color="auto"/>
            <w:bottom w:val="none" w:sz="0" w:space="0" w:color="auto"/>
            <w:right w:val="none" w:sz="0" w:space="0" w:color="auto"/>
          </w:divBdr>
        </w:div>
        <w:div w:id="1422919797">
          <w:marLeft w:val="0"/>
          <w:marRight w:val="0"/>
          <w:marTop w:val="0"/>
          <w:marBottom w:val="0"/>
          <w:divBdr>
            <w:top w:val="none" w:sz="0" w:space="0" w:color="auto"/>
            <w:left w:val="none" w:sz="0" w:space="0" w:color="auto"/>
            <w:bottom w:val="none" w:sz="0" w:space="0" w:color="auto"/>
            <w:right w:val="none" w:sz="0" w:space="0" w:color="auto"/>
          </w:divBdr>
        </w:div>
        <w:div w:id="2030251490">
          <w:marLeft w:val="0"/>
          <w:marRight w:val="0"/>
          <w:marTop w:val="0"/>
          <w:marBottom w:val="0"/>
          <w:divBdr>
            <w:top w:val="none" w:sz="0" w:space="0" w:color="auto"/>
            <w:left w:val="none" w:sz="0" w:space="0" w:color="auto"/>
            <w:bottom w:val="none" w:sz="0" w:space="0" w:color="auto"/>
            <w:right w:val="none" w:sz="0" w:space="0" w:color="auto"/>
          </w:divBdr>
        </w:div>
        <w:div w:id="1210721585">
          <w:marLeft w:val="0"/>
          <w:marRight w:val="0"/>
          <w:marTop w:val="0"/>
          <w:marBottom w:val="0"/>
          <w:divBdr>
            <w:top w:val="none" w:sz="0" w:space="0" w:color="auto"/>
            <w:left w:val="none" w:sz="0" w:space="0" w:color="auto"/>
            <w:bottom w:val="none" w:sz="0" w:space="0" w:color="auto"/>
            <w:right w:val="none" w:sz="0" w:space="0" w:color="auto"/>
          </w:divBdr>
        </w:div>
        <w:div w:id="1323462109">
          <w:marLeft w:val="0"/>
          <w:marRight w:val="0"/>
          <w:marTop w:val="0"/>
          <w:marBottom w:val="0"/>
          <w:divBdr>
            <w:top w:val="none" w:sz="0" w:space="0" w:color="auto"/>
            <w:left w:val="none" w:sz="0" w:space="0" w:color="auto"/>
            <w:bottom w:val="none" w:sz="0" w:space="0" w:color="auto"/>
            <w:right w:val="none" w:sz="0" w:space="0" w:color="auto"/>
          </w:divBdr>
        </w:div>
      </w:divsChild>
    </w:div>
    <w:div w:id="1855730513">
      <w:bodyDiv w:val="1"/>
      <w:marLeft w:val="0"/>
      <w:marRight w:val="0"/>
      <w:marTop w:val="0"/>
      <w:marBottom w:val="0"/>
      <w:divBdr>
        <w:top w:val="none" w:sz="0" w:space="0" w:color="auto"/>
        <w:left w:val="none" w:sz="0" w:space="0" w:color="auto"/>
        <w:bottom w:val="none" w:sz="0" w:space="0" w:color="auto"/>
        <w:right w:val="none" w:sz="0" w:space="0" w:color="auto"/>
      </w:divBdr>
      <w:divsChild>
        <w:div w:id="1520850229">
          <w:marLeft w:val="0"/>
          <w:marRight w:val="0"/>
          <w:marTop w:val="0"/>
          <w:marBottom w:val="0"/>
          <w:divBdr>
            <w:top w:val="none" w:sz="0" w:space="0" w:color="auto"/>
            <w:left w:val="none" w:sz="0" w:space="0" w:color="auto"/>
            <w:bottom w:val="none" w:sz="0" w:space="0" w:color="auto"/>
            <w:right w:val="none" w:sz="0" w:space="0" w:color="auto"/>
          </w:divBdr>
        </w:div>
        <w:div w:id="1619020178">
          <w:marLeft w:val="0"/>
          <w:marRight w:val="0"/>
          <w:marTop w:val="0"/>
          <w:marBottom w:val="0"/>
          <w:divBdr>
            <w:top w:val="none" w:sz="0" w:space="0" w:color="auto"/>
            <w:left w:val="none" w:sz="0" w:space="0" w:color="auto"/>
            <w:bottom w:val="none" w:sz="0" w:space="0" w:color="auto"/>
            <w:right w:val="none" w:sz="0" w:space="0" w:color="auto"/>
          </w:divBdr>
        </w:div>
        <w:div w:id="2075547634">
          <w:marLeft w:val="0"/>
          <w:marRight w:val="0"/>
          <w:marTop w:val="0"/>
          <w:marBottom w:val="0"/>
          <w:divBdr>
            <w:top w:val="none" w:sz="0" w:space="0" w:color="auto"/>
            <w:left w:val="none" w:sz="0" w:space="0" w:color="auto"/>
            <w:bottom w:val="none" w:sz="0" w:space="0" w:color="auto"/>
            <w:right w:val="none" w:sz="0" w:space="0" w:color="auto"/>
          </w:divBdr>
        </w:div>
      </w:divsChild>
    </w:div>
    <w:div w:id="2131047044">
      <w:bodyDiv w:val="1"/>
      <w:marLeft w:val="0"/>
      <w:marRight w:val="0"/>
      <w:marTop w:val="0"/>
      <w:marBottom w:val="0"/>
      <w:divBdr>
        <w:top w:val="none" w:sz="0" w:space="0" w:color="auto"/>
        <w:left w:val="none" w:sz="0" w:space="0" w:color="auto"/>
        <w:bottom w:val="none" w:sz="0" w:space="0" w:color="auto"/>
        <w:right w:val="none" w:sz="0" w:space="0" w:color="auto"/>
      </w:divBdr>
      <w:divsChild>
        <w:div w:id="141311193">
          <w:marLeft w:val="0"/>
          <w:marRight w:val="0"/>
          <w:marTop w:val="0"/>
          <w:marBottom w:val="0"/>
          <w:divBdr>
            <w:top w:val="none" w:sz="0" w:space="0" w:color="auto"/>
            <w:left w:val="none" w:sz="0" w:space="0" w:color="auto"/>
            <w:bottom w:val="none" w:sz="0" w:space="0" w:color="auto"/>
            <w:right w:val="none" w:sz="0" w:space="0" w:color="auto"/>
          </w:divBdr>
        </w:div>
        <w:div w:id="1832402246">
          <w:marLeft w:val="0"/>
          <w:marRight w:val="0"/>
          <w:marTop w:val="0"/>
          <w:marBottom w:val="0"/>
          <w:divBdr>
            <w:top w:val="none" w:sz="0" w:space="0" w:color="auto"/>
            <w:left w:val="none" w:sz="0" w:space="0" w:color="auto"/>
            <w:bottom w:val="none" w:sz="0" w:space="0" w:color="auto"/>
            <w:right w:val="none" w:sz="0" w:space="0" w:color="auto"/>
          </w:divBdr>
        </w:div>
        <w:div w:id="962272658">
          <w:marLeft w:val="0"/>
          <w:marRight w:val="0"/>
          <w:marTop w:val="0"/>
          <w:marBottom w:val="0"/>
          <w:divBdr>
            <w:top w:val="none" w:sz="0" w:space="0" w:color="auto"/>
            <w:left w:val="none" w:sz="0" w:space="0" w:color="auto"/>
            <w:bottom w:val="none" w:sz="0" w:space="0" w:color="auto"/>
            <w:right w:val="none" w:sz="0" w:space="0" w:color="auto"/>
          </w:divBdr>
        </w:div>
        <w:div w:id="1925721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7856</Words>
  <Characters>44781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2025-11-17T07:54:00Z</dcterms:created>
  <dcterms:modified xsi:type="dcterms:W3CDTF">2025-11-17T09:36:00Z</dcterms:modified>
</cp:coreProperties>
</file>